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4C8C" w14:textId="053CD5E7" w:rsidR="005F236D" w:rsidRPr="006D7012" w:rsidRDefault="003B7C9D">
      <w:pPr>
        <w:pStyle w:val="berschrift1"/>
        <w:spacing w:after="160"/>
        <w:rPr>
          <w:sz w:val="24"/>
          <w:szCs w:val="24"/>
        </w:rPr>
      </w:pPr>
      <w:r w:rsidRPr="006D7012">
        <w:rPr>
          <w:sz w:val="24"/>
          <w:szCs w:val="24"/>
        </w:rPr>
        <w:t>Haushaltsrede 202</w:t>
      </w:r>
      <w:r w:rsidR="00FB5E9A" w:rsidRPr="006D7012">
        <w:rPr>
          <w:sz w:val="24"/>
          <w:szCs w:val="24"/>
        </w:rPr>
        <w:t>3</w:t>
      </w:r>
      <w:r w:rsidRPr="006D7012">
        <w:rPr>
          <w:sz w:val="24"/>
          <w:szCs w:val="24"/>
        </w:rPr>
        <w:t xml:space="preserve"> Fraktion GRÜNE in der Rellinger GV </w:t>
      </w:r>
    </w:p>
    <w:p w14:paraId="09912C73" w14:textId="3E85C3A4" w:rsidR="001F7AAA" w:rsidRPr="006D7012" w:rsidRDefault="00D34F8E" w:rsidP="00894DD4">
      <w:pPr>
        <w:pStyle w:val="Listenabsatz"/>
        <w:numPr>
          <w:ilvl w:val="0"/>
          <w:numId w:val="3"/>
        </w:numPr>
        <w:spacing w:before="240"/>
        <w:rPr>
          <w:sz w:val="24"/>
          <w:szCs w:val="24"/>
        </w:rPr>
      </w:pPr>
      <w:r w:rsidRPr="006D7012">
        <w:rPr>
          <w:sz w:val="24"/>
          <w:szCs w:val="24"/>
        </w:rPr>
        <w:t xml:space="preserve">Wie in den vergangenen Jahren nehmen wir uns die Freiheit, in der HH-Rede neben dem Zahlenwerk für 2024 und den dahinterstehenden Vorhaben auch eine Rückschau über das ablaufende Jahr </w:t>
      </w:r>
      <w:r w:rsidR="00DD1404" w:rsidRPr="006D7012">
        <w:rPr>
          <w:sz w:val="24"/>
          <w:szCs w:val="24"/>
        </w:rPr>
        <w:t>vor</w:t>
      </w:r>
      <w:r w:rsidRPr="006D7012">
        <w:rPr>
          <w:sz w:val="24"/>
          <w:szCs w:val="24"/>
        </w:rPr>
        <w:t>zu</w:t>
      </w:r>
      <w:r w:rsidR="00DD1404" w:rsidRPr="006D7012">
        <w:rPr>
          <w:sz w:val="24"/>
          <w:szCs w:val="24"/>
        </w:rPr>
        <w:t>nehmen</w:t>
      </w:r>
      <w:r w:rsidRPr="006D7012">
        <w:rPr>
          <w:sz w:val="24"/>
          <w:szCs w:val="24"/>
        </w:rPr>
        <w:t>.</w:t>
      </w:r>
    </w:p>
    <w:p w14:paraId="36882556" w14:textId="1B8BD76C" w:rsidR="00E038F9" w:rsidRPr="006D7012" w:rsidRDefault="00F757B9" w:rsidP="000B0656">
      <w:pPr>
        <w:pStyle w:val="Listenabsatz"/>
        <w:numPr>
          <w:ilvl w:val="0"/>
          <w:numId w:val="3"/>
        </w:numPr>
        <w:spacing w:before="240"/>
        <w:rPr>
          <w:sz w:val="24"/>
          <w:szCs w:val="24"/>
        </w:rPr>
      </w:pPr>
      <w:r w:rsidRPr="006D7012">
        <w:rPr>
          <w:sz w:val="24"/>
          <w:szCs w:val="24"/>
        </w:rPr>
        <w:t xml:space="preserve">Unsere Fraktion hat dieses Jahr bereits in der Finanzausschusssitzung für den HH gestimmt. Fast alle Vorhaben wurden gemeinsam getragen und die Einzelhaushalte in den Ausschüssen </w:t>
      </w:r>
      <w:r w:rsidR="00DD1404" w:rsidRPr="006D7012">
        <w:rPr>
          <w:sz w:val="24"/>
          <w:szCs w:val="24"/>
        </w:rPr>
        <w:t>einstimmig</w:t>
      </w:r>
      <w:r w:rsidRPr="006D7012">
        <w:rPr>
          <w:sz w:val="24"/>
          <w:szCs w:val="24"/>
        </w:rPr>
        <w:t xml:space="preserve"> befürwortet. </w:t>
      </w:r>
    </w:p>
    <w:p w14:paraId="65174239" w14:textId="200D282A" w:rsidR="00F757B9" w:rsidRPr="006D7012" w:rsidRDefault="00F757B9" w:rsidP="000B0656">
      <w:pPr>
        <w:pStyle w:val="Listenabsatz"/>
        <w:numPr>
          <w:ilvl w:val="0"/>
          <w:numId w:val="3"/>
        </w:numPr>
        <w:spacing w:before="240"/>
        <w:rPr>
          <w:sz w:val="24"/>
          <w:szCs w:val="24"/>
        </w:rPr>
      </w:pPr>
      <w:r w:rsidRPr="006D7012">
        <w:rPr>
          <w:sz w:val="24"/>
          <w:szCs w:val="24"/>
        </w:rPr>
        <w:t>Das gilt nicht für die 7 Millionen €, die Rellingen für die Umsetzung des B-Plans 70 ausgibt. Unsere Ablehnung des B-Plan</w:t>
      </w:r>
      <w:r w:rsidR="00E038F9" w:rsidRPr="006D7012">
        <w:rPr>
          <w:sz w:val="24"/>
          <w:szCs w:val="24"/>
        </w:rPr>
        <w:t>s</w:t>
      </w:r>
      <w:r w:rsidRPr="006D7012">
        <w:rPr>
          <w:sz w:val="24"/>
          <w:szCs w:val="24"/>
        </w:rPr>
        <w:t xml:space="preserve"> 70 hat sich nicht geändert. Unsere Argumentation auch nicht. Diese habe ich letztes Jahr dargelegt und will sie nicht wiederholen.</w:t>
      </w:r>
    </w:p>
    <w:p w14:paraId="63A939FC" w14:textId="12733F35" w:rsidR="00F757B9" w:rsidRPr="006D7012" w:rsidRDefault="00F757B9" w:rsidP="00894DD4">
      <w:pPr>
        <w:pStyle w:val="Listenabsatz"/>
        <w:numPr>
          <w:ilvl w:val="0"/>
          <w:numId w:val="3"/>
        </w:numPr>
        <w:spacing w:before="240"/>
        <w:rPr>
          <w:sz w:val="24"/>
          <w:szCs w:val="24"/>
        </w:rPr>
      </w:pPr>
      <w:r w:rsidRPr="006D7012">
        <w:rPr>
          <w:sz w:val="24"/>
          <w:szCs w:val="24"/>
        </w:rPr>
        <w:t>Da der HH, so wie er dem Finanzausschuss vorlag</w:t>
      </w:r>
      <w:r w:rsidR="00884C54" w:rsidRPr="006D7012">
        <w:rPr>
          <w:sz w:val="24"/>
          <w:szCs w:val="24"/>
        </w:rPr>
        <w:t xml:space="preserve">, nicht genehmigungsfähig erschien – Frau Fröhlich hat es plausibel dargelegt - haben </w:t>
      </w:r>
      <w:r w:rsidR="00BD2DD2" w:rsidRPr="006D7012">
        <w:rPr>
          <w:sz w:val="24"/>
          <w:szCs w:val="24"/>
        </w:rPr>
        <w:t>alle Fraktionen zugestimmt</w:t>
      </w:r>
      <w:r w:rsidR="00884C54" w:rsidRPr="006D7012">
        <w:rPr>
          <w:sz w:val="24"/>
          <w:szCs w:val="24"/>
        </w:rPr>
        <w:t xml:space="preserve">, die Hebesätze, Vergnügungs- und Hundesteuer wie dargelegt anzuheben. Wir haben uns vorgenommen, die </w:t>
      </w:r>
      <w:r w:rsidR="00BD2DD2" w:rsidRPr="006D7012">
        <w:rPr>
          <w:sz w:val="24"/>
          <w:szCs w:val="24"/>
        </w:rPr>
        <w:t>der reinen Lehre nach</w:t>
      </w:r>
      <w:r w:rsidR="00884C54" w:rsidRPr="006D7012">
        <w:rPr>
          <w:sz w:val="24"/>
          <w:szCs w:val="24"/>
        </w:rPr>
        <w:t xml:space="preserve"> voranzugehende </w:t>
      </w:r>
      <w:r w:rsidR="00BD2DD2" w:rsidRPr="006D7012">
        <w:rPr>
          <w:sz w:val="24"/>
          <w:szCs w:val="24"/>
        </w:rPr>
        <w:t>Ausgabenüberprüf</w:t>
      </w:r>
      <w:r w:rsidR="00884C54" w:rsidRPr="006D7012">
        <w:rPr>
          <w:sz w:val="24"/>
          <w:szCs w:val="24"/>
        </w:rPr>
        <w:t>ung mit allen Fraktionen gemeinsam in einer AG zu besprechen. Dies</w:t>
      </w:r>
      <w:r w:rsidR="00E038F9" w:rsidRPr="006D7012">
        <w:rPr>
          <w:sz w:val="24"/>
          <w:szCs w:val="24"/>
        </w:rPr>
        <w:t>e</w:t>
      </w:r>
      <w:r w:rsidR="00884C54" w:rsidRPr="006D7012">
        <w:rPr>
          <w:sz w:val="24"/>
          <w:szCs w:val="24"/>
        </w:rPr>
        <w:t xml:space="preserve"> heikle Mission war in der kurzen Zeit nicht vorher </w:t>
      </w:r>
      <w:r w:rsidR="00E038F9" w:rsidRPr="006D7012">
        <w:rPr>
          <w:sz w:val="24"/>
          <w:szCs w:val="24"/>
        </w:rPr>
        <w:t xml:space="preserve">und </w:t>
      </w:r>
      <w:r w:rsidR="00FC73C4" w:rsidRPr="006D7012">
        <w:rPr>
          <w:sz w:val="24"/>
          <w:szCs w:val="24"/>
        </w:rPr>
        <w:t xml:space="preserve">in </w:t>
      </w:r>
      <w:r w:rsidR="00E038F9" w:rsidRPr="006D7012">
        <w:rPr>
          <w:sz w:val="24"/>
          <w:szCs w:val="24"/>
        </w:rPr>
        <w:t xml:space="preserve">der gebotenen Sorgfalt </w:t>
      </w:r>
      <w:r w:rsidR="00884C54" w:rsidRPr="006D7012">
        <w:rPr>
          <w:sz w:val="24"/>
          <w:szCs w:val="24"/>
        </w:rPr>
        <w:t>möglich.</w:t>
      </w:r>
    </w:p>
    <w:p w14:paraId="28A711A4" w14:textId="176E2BF0" w:rsidR="0091503F" w:rsidRPr="006D7012" w:rsidRDefault="0091503F" w:rsidP="00894DD4">
      <w:pPr>
        <w:pStyle w:val="Listenabsatz"/>
        <w:numPr>
          <w:ilvl w:val="0"/>
          <w:numId w:val="3"/>
        </w:numPr>
        <w:spacing w:before="240"/>
        <w:rPr>
          <w:sz w:val="24"/>
          <w:szCs w:val="24"/>
        </w:rPr>
      </w:pPr>
      <w:r w:rsidRPr="006D7012">
        <w:rPr>
          <w:sz w:val="24"/>
          <w:szCs w:val="24"/>
        </w:rPr>
        <w:t xml:space="preserve">Trotz der für die </w:t>
      </w:r>
      <w:proofErr w:type="spellStart"/>
      <w:proofErr w:type="gramStart"/>
      <w:r w:rsidR="00DD1404" w:rsidRPr="006D7012">
        <w:rPr>
          <w:sz w:val="24"/>
          <w:szCs w:val="24"/>
        </w:rPr>
        <w:t>Hauseigentümer:innen</w:t>
      </w:r>
      <w:proofErr w:type="spellEnd"/>
      <w:proofErr w:type="gramEnd"/>
      <w:r w:rsidRPr="006D7012">
        <w:rPr>
          <w:sz w:val="24"/>
          <w:szCs w:val="24"/>
        </w:rPr>
        <w:t xml:space="preserve"> schmerzlichen Anhebung der Grundsteuer B </w:t>
      </w:r>
      <w:r w:rsidR="00E038F9" w:rsidRPr="006D7012">
        <w:rPr>
          <w:sz w:val="24"/>
          <w:szCs w:val="24"/>
        </w:rPr>
        <w:t>von 250 auf 310%</w:t>
      </w:r>
      <w:r w:rsidRPr="006D7012">
        <w:rPr>
          <w:sz w:val="24"/>
          <w:szCs w:val="24"/>
        </w:rPr>
        <w:t xml:space="preserve"> rechnen wir planerisch mit dem </w:t>
      </w:r>
      <w:r w:rsidR="00BD2DD2" w:rsidRPr="006D7012">
        <w:rPr>
          <w:sz w:val="24"/>
          <w:szCs w:val="24"/>
        </w:rPr>
        <w:t>h</w:t>
      </w:r>
      <w:r w:rsidRPr="006D7012">
        <w:rPr>
          <w:sz w:val="24"/>
          <w:szCs w:val="24"/>
        </w:rPr>
        <w:t>ohen Defizit im Ergebnis-H</w:t>
      </w:r>
      <w:r w:rsidR="00134F51" w:rsidRPr="006D7012">
        <w:rPr>
          <w:sz w:val="24"/>
          <w:szCs w:val="24"/>
        </w:rPr>
        <w:t>H</w:t>
      </w:r>
      <w:r w:rsidR="00E038F9" w:rsidRPr="006D7012">
        <w:rPr>
          <w:sz w:val="24"/>
          <w:szCs w:val="24"/>
        </w:rPr>
        <w:t xml:space="preserve"> von 3,8 </w:t>
      </w:r>
      <w:proofErr w:type="spellStart"/>
      <w:r w:rsidR="00E038F9" w:rsidRPr="006D7012">
        <w:rPr>
          <w:sz w:val="24"/>
          <w:szCs w:val="24"/>
        </w:rPr>
        <w:t>Mio</w:t>
      </w:r>
      <w:proofErr w:type="spellEnd"/>
      <w:r w:rsidR="00E038F9" w:rsidRPr="006D7012">
        <w:rPr>
          <w:sz w:val="24"/>
          <w:szCs w:val="24"/>
        </w:rPr>
        <w:t xml:space="preserve"> €</w:t>
      </w:r>
      <w:r w:rsidR="00134F51" w:rsidRPr="006D7012">
        <w:rPr>
          <w:sz w:val="24"/>
          <w:szCs w:val="24"/>
        </w:rPr>
        <w:t>. Wir haben allerdings die Hoffnung, dass wir</w:t>
      </w:r>
      <w:r w:rsidR="007A2332" w:rsidRPr="006D7012">
        <w:rPr>
          <w:sz w:val="24"/>
          <w:szCs w:val="24"/>
        </w:rPr>
        <w:t>,</w:t>
      </w:r>
      <w:r w:rsidR="00134F51" w:rsidRPr="006D7012">
        <w:rPr>
          <w:sz w:val="24"/>
          <w:szCs w:val="24"/>
        </w:rPr>
        <w:t xml:space="preserve"> wie in den vergangenen Jahren</w:t>
      </w:r>
      <w:r w:rsidR="007A2332" w:rsidRPr="006D7012">
        <w:rPr>
          <w:sz w:val="24"/>
          <w:szCs w:val="24"/>
        </w:rPr>
        <w:t>,</w:t>
      </w:r>
      <w:r w:rsidR="00134F51" w:rsidRPr="006D7012">
        <w:rPr>
          <w:sz w:val="24"/>
          <w:szCs w:val="24"/>
        </w:rPr>
        <w:t xml:space="preserve"> doch höhere Steuereinnahmen </w:t>
      </w:r>
      <w:r w:rsidR="00BD2DD2" w:rsidRPr="006D7012">
        <w:rPr>
          <w:sz w:val="24"/>
          <w:szCs w:val="24"/>
        </w:rPr>
        <w:t xml:space="preserve">als nach der vorsichtigen Schätzung, die dem Plan zugrunde liegt, </w:t>
      </w:r>
      <w:r w:rsidR="00134F51" w:rsidRPr="006D7012">
        <w:rPr>
          <w:sz w:val="24"/>
          <w:szCs w:val="24"/>
        </w:rPr>
        <w:t>verzeichnen können und noch zu einem Ausgleich von Erträgen und Aufwendungen kommen</w:t>
      </w:r>
      <w:r w:rsidR="00E038F9" w:rsidRPr="006D7012">
        <w:rPr>
          <w:sz w:val="24"/>
          <w:szCs w:val="24"/>
        </w:rPr>
        <w:t xml:space="preserve"> werden</w:t>
      </w:r>
      <w:r w:rsidR="00134F51" w:rsidRPr="006D7012">
        <w:rPr>
          <w:sz w:val="24"/>
          <w:szCs w:val="24"/>
        </w:rPr>
        <w:t>.</w:t>
      </w:r>
      <w:r w:rsidR="00FC73C4" w:rsidRPr="006D7012">
        <w:rPr>
          <w:sz w:val="24"/>
          <w:szCs w:val="24"/>
        </w:rPr>
        <w:t xml:space="preserve"> Die Hoffnung stützt sich auf einige Jahre Erfahrung, ist aber dennoch reine Spekulation.</w:t>
      </w:r>
    </w:p>
    <w:p w14:paraId="69022424" w14:textId="0D2A5CB9" w:rsidR="001F7AAA" w:rsidRPr="006D7012" w:rsidRDefault="00D34F8E" w:rsidP="00894DD4">
      <w:pPr>
        <w:pStyle w:val="Listenabsatz"/>
        <w:numPr>
          <w:ilvl w:val="0"/>
          <w:numId w:val="3"/>
        </w:numPr>
        <w:spacing w:before="240"/>
        <w:rPr>
          <w:sz w:val="24"/>
          <w:szCs w:val="24"/>
        </w:rPr>
      </w:pPr>
      <w:r w:rsidRPr="006D7012">
        <w:rPr>
          <w:sz w:val="24"/>
          <w:szCs w:val="24"/>
        </w:rPr>
        <w:t xml:space="preserve">Wir, und damit meine ich hier alle Fraktionen und die Verwaltung, haben zugunsten aller </w:t>
      </w:r>
      <w:proofErr w:type="spellStart"/>
      <w:proofErr w:type="gramStart"/>
      <w:r w:rsidRPr="006D7012">
        <w:rPr>
          <w:sz w:val="24"/>
          <w:szCs w:val="24"/>
        </w:rPr>
        <w:t>Bürger</w:t>
      </w:r>
      <w:r w:rsidR="00DD1404" w:rsidRPr="006D7012">
        <w:rPr>
          <w:sz w:val="24"/>
          <w:szCs w:val="24"/>
        </w:rPr>
        <w:t>:innen</w:t>
      </w:r>
      <w:proofErr w:type="spellEnd"/>
      <w:proofErr w:type="gramEnd"/>
      <w:r w:rsidRPr="006D7012">
        <w:rPr>
          <w:sz w:val="24"/>
          <w:szCs w:val="24"/>
        </w:rPr>
        <w:t xml:space="preserve"> der Gemeinde eine Menge geplant und auch schon verwirklicht. Für die Kleinen und ihren Eltern haben </w:t>
      </w:r>
      <w:r w:rsidR="00543091" w:rsidRPr="006D7012">
        <w:rPr>
          <w:sz w:val="24"/>
          <w:szCs w:val="24"/>
        </w:rPr>
        <w:t>die Johanniter</w:t>
      </w:r>
      <w:r w:rsidRPr="006D7012">
        <w:rPr>
          <w:sz w:val="24"/>
          <w:szCs w:val="24"/>
        </w:rPr>
        <w:t xml:space="preserve"> die Kita am </w:t>
      </w:r>
      <w:proofErr w:type="spellStart"/>
      <w:r w:rsidRPr="006D7012">
        <w:rPr>
          <w:sz w:val="24"/>
          <w:szCs w:val="24"/>
        </w:rPr>
        <w:t>Lohacker</w:t>
      </w:r>
      <w:proofErr w:type="spellEnd"/>
      <w:r w:rsidRPr="006D7012">
        <w:rPr>
          <w:sz w:val="24"/>
          <w:szCs w:val="24"/>
        </w:rPr>
        <w:t xml:space="preserve"> fertiggestellt und in Betrieb genommen. Sie wartet nur noch auf ihren Namen und auf die sukzessive Auffüllung aller Gruppen. </w:t>
      </w:r>
      <w:r w:rsidR="00BD2DD2" w:rsidRPr="006D7012">
        <w:rPr>
          <w:sz w:val="24"/>
          <w:szCs w:val="24"/>
        </w:rPr>
        <w:t>Sie zeichnet sich durch großzügige Außenflächen und viel Bewegungsraum in der Kita aus.</w:t>
      </w:r>
    </w:p>
    <w:p w14:paraId="7498E1E9" w14:textId="2D33D1A4" w:rsidR="00FC73C4" w:rsidRPr="006D7012" w:rsidRDefault="0035768E" w:rsidP="00894DD4">
      <w:pPr>
        <w:pStyle w:val="Listenabsatz"/>
        <w:numPr>
          <w:ilvl w:val="0"/>
          <w:numId w:val="3"/>
        </w:numPr>
        <w:spacing w:before="240"/>
        <w:rPr>
          <w:sz w:val="24"/>
          <w:szCs w:val="24"/>
        </w:rPr>
      </w:pPr>
      <w:r w:rsidRPr="006D7012">
        <w:rPr>
          <w:sz w:val="24"/>
          <w:szCs w:val="24"/>
        </w:rPr>
        <w:t xml:space="preserve">Die Kinder und Jugendlichen im Schulalter profitieren gleich mehrfach: </w:t>
      </w:r>
      <w:r w:rsidR="00D34F8E" w:rsidRPr="006D7012">
        <w:rPr>
          <w:sz w:val="24"/>
          <w:szCs w:val="24"/>
        </w:rPr>
        <w:t>Der CVS verschaffen wir mit dem Oberstufentrakt</w:t>
      </w:r>
      <w:r w:rsidR="00DD1404" w:rsidRPr="006D7012">
        <w:rPr>
          <w:sz w:val="24"/>
          <w:szCs w:val="24"/>
        </w:rPr>
        <w:t xml:space="preserve"> </w:t>
      </w:r>
      <w:r w:rsidR="00543091" w:rsidRPr="006D7012">
        <w:rPr>
          <w:sz w:val="24"/>
          <w:szCs w:val="24"/>
        </w:rPr>
        <w:t xml:space="preserve">und dem </w:t>
      </w:r>
      <w:r w:rsidR="002D7C00" w:rsidRPr="006D7012">
        <w:rPr>
          <w:sz w:val="24"/>
          <w:szCs w:val="24"/>
        </w:rPr>
        <w:t>Förderzentrum einen</w:t>
      </w:r>
      <w:r w:rsidR="00D34F8E" w:rsidRPr="006D7012">
        <w:rPr>
          <w:sz w:val="24"/>
          <w:szCs w:val="24"/>
        </w:rPr>
        <w:t xml:space="preserve"> weiteren </w:t>
      </w:r>
      <w:r w:rsidRPr="006D7012">
        <w:rPr>
          <w:sz w:val="24"/>
          <w:szCs w:val="24"/>
        </w:rPr>
        <w:t>Ausbau zur Erfüllung der Anforderungen aus der letzten Oberstufenreform.</w:t>
      </w:r>
      <w:r w:rsidR="00BD2DD2" w:rsidRPr="006D7012">
        <w:rPr>
          <w:sz w:val="24"/>
          <w:szCs w:val="24"/>
        </w:rPr>
        <w:t xml:space="preserve"> </w:t>
      </w:r>
      <w:r w:rsidR="005B5FDE" w:rsidRPr="006D7012">
        <w:rPr>
          <w:sz w:val="24"/>
          <w:szCs w:val="24"/>
        </w:rPr>
        <w:t xml:space="preserve">Wir investieren mit dem vorliegenden HH </w:t>
      </w:r>
      <w:r w:rsidR="00543091" w:rsidRPr="006D7012">
        <w:rPr>
          <w:sz w:val="24"/>
          <w:szCs w:val="24"/>
        </w:rPr>
        <w:t>nochmals 5</w:t>
      </w:r>
      <w:r w:rsidR="005B5FDE" w:rsidRPr="006D7012">
        <w:rPr>
          <w:sz w:val="24"/>
          <w:szCs w:val="24"/>
        </w:rPr>
        <w:t xml:space="preserve">,7 </w:t>
      </w:r>
      <w:proofErr w:type="spellStart"/>
      <w:r w:rsidR="005B5FDE" w:rsidRPr="006D7012">
        <w:rPr>
          <w:sz w:val="24"/>
          <w:szCs w:val="24"/>
        </w:rPr>
        <w:t>Mio</w:t>
      </w:r>
      <w:proofErr w:type="spellEnd"/>
      <w:r w:rsidR="005B5FDE" w:rsidRPr="006D7012">
        <w:rPr>
          <w:sz w:val="24"/>
          <w:szCs w:val="24"/>
        </w:rPr>
        <w:t xml:space="preserve"> € und wollen damit in 24 den Bau f</w:t>
      </w:r>
      <w:r w:rsidR="00BD2DD2" w:rsidRPr="006D7012">
        <w:rPr>
          <w:sz w:val="24"/>
          <w:szCs w:val="24"/>
        </w:rPr>
        <w:t>ertigstell</w:t>
      </w:r>
      <w:r w:rsidR="005B5FDE" w:rsidRPr="006D7012">
        <w:rPr>
          <w:sz w:val="24"/>
          <w:szCs w:val="24"/>
        </w:rPr>
        <w:t>en.</w:t>
      </w:r>
      <w:r w:rsidR="00BD2DD2" w:rsidRPr="006D7012">
        <w:rPr>
          <w:sz w:val="24"/>
          <w:szCs w:val="24"/>
        </w:rPr>
        <w:t xml:space="preserve"> </w:t>
      </w:r>
    </w:p>
    <w:p w14:paraId="70F98102" w14:textId="2FAD30CA" w:rsidR="00BB7CDD" w:rsidRPr="006D7012" w:rsidRDefault="0035768E" w:rsidP="00894DD4">
      <w:pPr>
        <w:pStyle w:val="Listenabsatz"/>
        <w:numPr>
          <w:ilvl w:val="0"/>
          <w:numId w:val="3"/>
        </w:numPr>
        <w:spacing w:before="240"/>
        <w:rPr>
          <w:sz w:val="24"/>
          <w:szCs w:val="24"/>
        </w:rPr>
      </w:pPr>
      <w:r w:rsidRPr="006D7012">
        <w:rPr>
          <w:sz w:val="24"/>
          <w:szCs w:val="24"/>
        </w:rPr>
        <w:t>Im B-Plan 72 sind die Planungen für die neue Erich-Kästner-Schule in der Endphase. Sie wird reichlich Raum für die Nachmittagsbetreuung und den Schülern Essen in ihrer Mensa bieten. Die Aula wird erweiterbar für größere Veranstaltungen zur Verfügung stehen und</w:t>
      </w:r>
      <w:r w:rsidR="00BB7CDD" w:rsidRPr="006D7012">
        <w:rPr>
          <w:sz w:val="24"/>
          <w:szCs w:val="24"/>
        </w:rPr>
        <w:t xml:space="preserve"> die</w:t>
      </w:r>
      <w:r w:rsidRPr="006D7012">
        <w:rPr>
          <w:sz w:val="24"/>
          <w:szCs w:val="24"/>
        </w:rPr>
        <w:t xml:space="preserve"> Bibliothek</w:t>
      </w:r>
      <w:r w:rsidR="00BB7CDD" w:rsidRPr="006D7012">
        <w:rPr>
          <w:sz w:val="24"/>
          <w:szCs w:val="24"/>
        </w:rPr>
        <w:t xml:space="preserve"> Krupunder</w:t>
      </w:r>
      <w:r w:rsidRPr="006D7012">
        <w:rPr>
          <w:sz w:val="24"/>
          <w:szCs w:val="24"/>
        </w:rPr>
        <w:t xml:space="preserve"> kann endlich eine neue feste Heimat finden. Sie ist schließlich für alle Generationen</w:t>
      </w:r>
      <w:r w:rsidR="00BB7CDD" w:rsidRPr="006D7012">
        <w:rPr>
          <w:sz w:val="24"/>
          <w:szCs w:val="24"/>
        </w:rPr>
        <w:t xml:space="preserve"> da und soll auch als </w:t>
      </w:r>
      <w:r w:rsidR="00DD1404" w:rsidRPr="006D7012">
        <w:rPr>
          <w:sz w:val="24"/>
          <w:szCs w:val="24"/>
        </w:rPr>
        <w:t>„</w:t>
      </w:r>
      <w:r w:rsidR="001F7AAA" w:rsidRPr="006D7012">
        <w:rPr>
          <w:sz w:val="24"/>
          <w:szCs w:val="24"/>
        </w:rPr>
        <w:t>3. Ort</w:t>
      </w:r>
      <w:r w:rsidR="00DD1404" w:rsidRPr="006D7012">
        <w:rPr>
          <w:sz w:val="24"/>
          <w:szCs w:val="24"/>
        </w:rPr>
        <w:t>“, also Treffpunkt,</w:t>
      </w:r>
      <w:r w:rsidR="001F7AAA" w:rsidRPr="006D7012">
        <w:rPr>
          <w:sz w:val="24"/>
          <w:szCs w:val="24"/>
        </w:rPr>
        <w:t xml:space="preserve"> nutzbar</w:t>
      </w:r>
      <w:r w:rsidR="00BB7CDD" w:rsidRPr="006D7012">
        <w:rPr>
          <w:sz w:val="24"/>
          <w:szCs w:val="24"/>
        </w:rPr>
        <w:t xml:space="preserve"> werden. </w:t>
      </w:r>
    </w:p>
    <w:p w14:paraId="4805C26C" w14:textId="4176277F" w:rsidR="008E610B" w:rsidRPr="006D7012" w:rsidRDefault="00BB7CDD" w:rsidP="00894DD4">
      <w:pPr>
        <w:pStyle w:val="Listenabsatz"/>
        <w:numPr>
          <w:ilvl w:val="0"/>
          <w:numId w:val="3"/>
        </w:numPr>
        <w:spacing w:before="240"/>
        <w:rPr>
          <w:sz w:val="24"/>
          <w:szCs w:val="24"/>
        </w:rPr>
      </w:pPr>
      <w:r w:rsidRPr="006D7012">
        <w:rPr>
          <w:sz w:val="24"/>
          <w:szCs w:val="24"/>
        </w:rPr>
        <w:t xml:space="preserve">Die zweimal </w:t>
      </w:r>
      <w:r w:rsidR="001F7AAA" w:rsidRPr="006D7012">
        <w:rPr>
          <w:sz w:val="24"/>
          <w:szCs w:val="24"/>
        </w:rPr>
        <w:t xml:space="preserve">als </w:t>
      </w:r>
      <w:r w:rsidRPr="006D7012">
        <w:rPr>
          <w:sz w:val="24"/>
          <w:szCs w:val="24"/>
        </w:rPr>
        <w:t xml:space="preserve">50-60 Quadratmetern geplanten Räume sind nun </w:t>
      </w:r>
      <w:r w:rsidR="001F7AAA" w:rsidRPr="006D7012">
        <w:rPr>
          <w:sz w:val="24"/>
          <w:szCs w:val="24"/>
        </w:rPr>
        <w:t>noch</w:t>
      </w:r>
      <w:r w:rsidR="007A2332" w:rsidRPr="006D7012">
        <w:rPr>
          <w:sz w:val="24"/>
          <w:szCs w:val="24"/>
        </w:rPr>
        <w:t xml:space="preserve"> etwas</w:t>
      </w:r>
      <w:r w:rsidR="001F7AAA" w:rsidRPr="006D7012">
        <w:rPr>
          <w:sz w:val="24"/>
          <w:szCs w:val="24"/>
        </w:rPr>
        <w:t xml:space="preserve"> </w:t>
      </w:r>
      <w:r w:rsidRPr="006D7012">
        <w:rPr>
          <w:sz w:val="24"/>
          <w:szCs w:val="24"/>
        </w:rPr>
        <w:t xml:space="preserve">knapper als geplant bemessen. Das bedauern wir sehr und konnten uns mit den Krupunder </w:t>
      </w:r>
      <w:proofErr w:type="spellStart"/>
      <w:proofErr w:type="gramStart"/>
      <w:r w:rsidRPr="006D7012">
        <w:rPr>
          <w:sz w:val="24"/>
          <w:szCs w:val="24"/>
        </w:rPr>
        <w:t>Bürger</w:t>
      </w:r>
      <w:r w:rsidR="00DD1404" w:rsidRPr="006D7012">
        <w:rPr>
          <w:sz w:val="24"/>
          <w:szCs w:val="24"/>
        </w:rPr>
        <w:t>:inne</w:t>
      </w:r>
      <w:r w:rsidRPr="006D7012">
        <w:rPr>
          <w:sz w:val="24"/>
          <w:szCs w:val="24"/>
        </w:rPr>
        <w:t>n</w:t>
      </w:r>
      <w:proofErr w:type="spellEnd"/>
      <w:proofErr w:type="gramEnd"/>
      <w:r w:rsidRPr="006D7012">
        <w:rPr>
          <w:sz w:val="24"/>
          <w:szCs w:val="24"/>
        </w:rPr>
        <w:t xml:space="preserve"> nicht gegen die Mehrheitsfraktion durchsetzen</w:t>
      </w:r>
      <w:r w:rsidR="00DD1404" w:rsidRPr="006D7012">
        <w:rPr>
          <w:sz w:val="24"/>
          <w:szCs w:val="24"/>
        </w:rPr>
        <w:t xml:space="preserve"> und</w:t>
      </w:r>
      <w:r w:rsidRPr="006D7012">
        <w:rPr>
          <w:sz w:val="24"/>
          <w:szCs w:val="24"/>
        </w:rPr>
        <w:t xml:space="preserve"> großzügiger planen. </w:t>
      </w:r>
      <w:r w:rsidR="001F7AAA" w:rsidRPr="006D7012">
        <w:rPr>
          <w:sz w:val="24"/>
          <w:szCs w:val="24"/>
        </w:rPr>
        <w:t xml:space="preserve">Immerhin werden die </w:t>
      </w:r>
      <w:r w:rsidR="00540B8F" w:rsidRPr="006D7012">
        <w:rPr>
          <w:sz w:val="24"/>
          <w:szCs w:val="24"/>
        </w:rPr>
        <w:t>Gruppenräume jetzt</w:t>
      </w:r>
      <w:r w:rsidR="001F7AAA" w:rsidRPr="006D7012">
        <w:rPr>
          <w:sz w:val="24"/>
          <w:szCs w:val="24"/>
        </w:rPr>
        <w:t xml:space="preserve"> so angeordnet, dass </w:t>
      </w:r>
      <w:r w:rsidR="002569E2" w:rsidRPr="006D7012">
        <w:rPr>
          <w:sz w:val="24"/>
          <w:szCs w:val="24"/>
        </w:rPr>
        <w:t xml:space="preserve">sich </w:t>
      </w:r>
      <w:r w:rsidR="001F7AAA" w:rsidRPr="006D7012">
        <w:rPr>
          <w:sz w:val="24"/>
          <w:szCs w:val="24"/>
        </w:rPr>
        <w:t xml:space="preserve">Bibliotheksbetrieb und Treffpunkt weniger </w:t>
      </w:r>
      <w:r w:rsidR="002569E2" w:rsidRPr="006D7012">
        <w:rPr>
          <w:sz w:val="24"/>
          <w:szCs w:val="24"/>
        </w:rPr>
        <w:t xml:space="preserve">gegenseitig </w:t>
      </w:r>
      <w:r w:rsidR="001F7AAA" w:rsidRPr="006D7012">
        <w:rPr>
          <w:sz w:val="24"/>
          <w:szCs w:val="24"/>
        </w:rPr>
        <w:t xml:space="preserve">stören. </w:t>
      </w:r>
      <w:r w:rsidRPr="006D7012">
        <w:rPr>
          <w:sz w:val="24"/>
          <w:szCs w:val="24"/>
        </w:rPr>
        <w:t>Auch bei den Kriterien zur Verfügungstellung der Räume</w:t>
      </w:r>
      <w:r w:rsidR="002569E2" w:rsidRPr="006D7012">
        <w:rPr>
          <w:sz w:val="24"/>
          <w:szCs w:val="24"/>
        </w:rPr>
        <w:t xml:space="preserve"> in beiden Bibliotheken</w:t>
      </w:r>
      <w:r w:rsidRPr="006D7012">
        <w:rPr>
          <w:sz w:val="24"/>
          <w:szCs w:val="24"/>
        </w:rPr>
        <w:t xml:space="preserve"> hat die CDU </w:t>
      </w:r>
      <w:r w:rsidR="00540B8F" w:rsidRPr="006D7012">
        <w:rPr>
          <w:sz w:val="24"/>
          <w:szCs w:val="24"/>
        </w:rPr>
        <w:t>ihre altbekannte restriktive Haltung</w:t>
      </w:r>
      <w:r w:rsidRPr="006D7012">
        <w:rPr>
          <w:sz w:val="24"/>
          <w:szCs w:val="24"/>
        </w:rPr>
        <w:t xml:space="preserve"> durchgesetzt. Leider!</w:t>
      </w:r>
      <w:r w:rsidR="001F7AAA" w:rsidRPr="006D7012">
        <w:rPr>
          <w:sz w:val="24"/>
          <w:szCs w:val="24"/>
        </w:rPr>
        <w:t xml:space="preserve"> Streng genommen wird d</w:t>
      </w:r>
      <w:r w:rsidR="00DD1404" w:rsidRPr="006D7012">
        <w:rPr>
          <w:sz w:val="24"/>
          <w:szCs w:val="24"/>
        </w:rPr>
        <w:t>ie</w:t>
      </w:r>
      <w:r w:rsidR="001F7AAA" w:rsidRPr="006D7012">
        <w:rPr>
          <w:sz w:val="24"/>
          <w:szCs w:val="24"/>
        </w:rPr>
        <w:t xml:space="preserve"> Nutzung für </w:t>
      </w:r>
      <w:proofErr w:type="spellStart"/>
      <w:proofErr w:type="gramStart"/>
      <w:r w:rsidR="001F7AAA" w:rsidRPr="006D7012">
        <w:rPr>
          <w:sz w:val="24"/>
          <w:szCs w:val="24"/>
        </w:rPr>
        <w:t>Bürger</w:t>
      </w:r>
      <w:r w:rsidR="00DD1404" w:rsidRPr="006D7012">
        <w:rPr>
          <w:sz w:val="24"/>
          <w:szCs w:val="24"/>
        </w:rPr>
        <w:t>:</w:t>
      </w:r>
      <w:r w:rsidR="001F7AAA" w:rsidRPr="006D7012">
        <w:rPr>
          <w:sz w:val="24"/>
          <w:szCs w:val="24"/>
        </w:rPr>
        <w:t>innen</w:t>
      </w:r>
      <w:proofErr w:type="spellEnd"/>
      <w:proofErr w:type="gramEnd"/>
      <w:r w:rsidR="001F7AAA" w:rsidRPr="006D7012">
        <w:rPr>
          <w:sz w:val="24"/>
          <w:szCs w:val="24"/>
        </w:rPr>
        <w:t xml:space="preserve"> außerhalb von Bildungseinrichtungen, wie </w:t>
      </w:r>
      <w:proofErr w:type="spellStart"/>
      <w:r w:rsidR="001F7AAA" w:rsidRPr="006D7012">
        <w:rPr>
          <w:sz w:val="24"/>
          <w:szCs w:val="24"/>
        </w:rPr>
        <w:t>z.b.</w:t>
      </w:r>
      <w:proofErr w:type="spellEnd"/>
      <w:r w:rsidR="001F7AAA" w:rsidRPr="006D7012">
        <w:rPr>
          <w:sz w:val="24"/>
          <w:szCs w:val="24"/>
        </w:rPr>
        <w:t xml:space="preserve"> </w:t>
      </w:r>
      <w:proofErr w:type="spellStart"/>
      <w:r w:rsidR="001F7AAA" w:rsidRPr="006D7012">
        <w:rPr>
          <w:sz w:val="24"/>
          <w:szCs w:val="24"/>
        </w:rPr>
        <w:t>Familienbildungstätte</w:t>
      </w:r>
      <w:proofErr w:type="spellEnd"/>
      <w:r w:rsidR="001F7AAA" w:rsidRPr="006D7012">
        <w:rPr>
          <w:sz w:val="24"/>
          <w:szCs w:val="24"/>
        </w:rPr>
        <w:t xml:space="preserve">, kaum </w:t>
      </w:r>
      <w:r w:rsidR="00DD1404" w:rsidRPr="006D7012">
        <w:rPr>
          <w:sz w:val="24"/>
          <w:szCs w:val="24"/>
        </w:rPr>
        <w:t>er</w:t>
      </w:r>
      <w:r w:rsidR="001F7AAA" w:rsidRPr="006D7012">
        <w:rPr>
          <w:sz w:val="24"/>
          <w:szCs w:val="24"/>
        </w:rPr>
        <w:t>möglich</w:t>
      </w:r>
      <w:r w:rsidR="00DD1404" w:rsidRPr="006D7012">
        <w:rPr>
          <w:sz w:val="24"/>
          <w:szCs w:val="24"/>
        </w:rPr>
        <w:t>t</w:t>
      </w:r>
      <w:r w:rsidR="00112DE0" w:rsidRPr="006D7012">
        <w:rPr>
          <w:sz w:val="24"/>
          <w:szCs w:val="24"/>
        </w:rPr>
        <w:t>.</w:t>
      </w:r>
    </w:p>
    <w:p w14:paraId="48488B13" w14:textId="25A705CB" w:rsidR="008E610B" w:rsidRPr="006D7012" w:rsidRDefault="008E610B" w:rsidP="00894DD4">
      <w:pPr>
        <w:pStyle w:val="Listenabsatz"/>
        <w:numPr>
          <w:ilvl w:val="0"/>
          <w:numId w:val="3"/>
        </w:numPr>
        <w:spacing w:before="240"/>
        <w:rPr>
          <w:sz w:val="24"/>
          <w:szCs w:val="24"/>
        </w:rPr>
      </w:pPr>
      <w:r w:rsidRPr="006D7012">
        <w:rPr>
          <w:sz w:val="24"/>
          <w:szCs w:val="24"/>
        </w:rPr>
        <w:t xml:space="preserve">Zur </w:t>
      </w:r>
      <w:r w:rsidR="007A2332" w:rsidRPr="006D7012">
        <w:rPr>
          <w:sz w:val="24"/>
          <w:szCs w:val="24"/>
        </w:rPr>
        <w:t xml:space="preserve">neuen </w:t>
      </w:r>
      <w:r w:rsidRPr="006D7012">
        <w:rPr>
          <w:sz w:val="24"/>
          <w:szCs w:val="24"/>
        </w:rPr>
        <w:t>E</w:t>
      </w:r>
      <w:r w:rsidR="007A2332" w:rsidRPr="006D7012">
        <w:rPr>
          <w:sz w:val="24"/>
          <w:szCs w:val="24"/>
        </w:rPr>
        <w:t>rich-</w:t>
      </w:r>
      <w:r w:rsidRPr="006D7012">
        <w:rPr>
          <w:sz w:val="24"/>
          <w:szCs w:val="24"/>
        </w:rPr>
        <w:t>K</w:t>
      </w:r>
      <w:r w:rsidR="007A2332" w:rsidRPr="006D7012">
        <w:rPr>
          <w:sz w:val="24"/>
          <w:szCs w:val="24"/>
        </w:rPr>
        <w:t>ästner-</w:t>
      </w:r>
      <w:r w:rsidRPr="006D7012">
        <w:rPr>
          <w:sz w:val="24"/>
          <w:szCs w:val="24"/>
        </w:rPr>
        <w:t>S</w:t>
      </w:r>
      <w:r w:rsidR="007A2332" w:rsidRPr="006D7012">
        <w:rPr>
          <w:sz w:val="24"/>
          <w:szCs w:val="24"/>
        </w:rPr>
        <w:t>chule</w:t>
      </w:r>
      <w:r w:rsidRPr="006D7012">
        <w:rPr>
          <w:sz w:val="24"/>
          <w:szCs w:val="24"/>
        </w:rPr>
        <w:t xml:space="preserve"> werden wir eine Dreifeldsporthalle erstellen. Auch sie wird das Sportangebot für alle Altersstufen enorm verbessern. Die Mehrheitsfraktion hat allerdings die integrierte </w:t>
      </w:r>
      <w:r w:rsidRPr="006D7012">
        <w:rPr>
          <w:sz w:val="24"/>
          <w:szCs w:val="24"/>
        </w:rPr>
        <w:lastRenderedPageBreak/>
        <w:t>Mehrzweckhalle</w:t>
      </w:r>
      <w:r w:rsidR="007A472B" w:rsidRPr="006D7012">
        <w:rPr>
          <w:sz w:val="24"/>
          <w:szCs w:val="24"/>
        </w:rPr>
        <w:t>, besonders geeignet</w:t>
      </w:r>
      <w:r w:rsidRPr="006D7012">
        <w:rPr>
          <w:sz w:val="24"/>
          <w:szCs w:val="24"/>
        </w:rPr>
        <w:t xml:space="preserve"> für die Kampfsportler und den Gesundheitssport</w:t>
      </w:r>
      <w:r w:rsidR="007A472B" w:rsidRPr="006D7012">
        <w:rPr>
          <w:sz w:val="24"/>
          <w:szCs w:val="24"/>
        </w:rPr>
        <w:t>,</w:t>
      </w:r>
      <w:r w:rsidRPr="006D7012">
        <w:rPr>
          <w:sz w:val="24"/>
          <w:szCs w:val="24"/>
        </w:rPr>
        <w:t xml:space="preserve"> gestrichen, obwohl alle anderen Fraktionen dafür waren.</w:t>
      </w:r>
      <w:r w:rsidR="00E10406" w:rsidRPr="006D7012">
        <w:rPr>
          <w:sz w:val="24"/>
          <w:szCs w:val="24"/>
        </w:rPr>
        <w:t xml:space="preserve"> Schade für den RTV, der sich da große Hoffnungen gemacht hatte.</w:t>
      </w:r>
    </w:p>
    <w:p w14:paraId="05EC6738" w14:textId="13960189" w:rsidR="00D34F8E" w:rsidRPr="006D7012" w:rsidRDefault="008E610B" w:rsidP="00894DD4">
      <w:pPr>
        <w:pStyle w:val="Listenabsatz"/>
        <w:numPr>
          <w:ilvl w:val="0"/>
          <w:numId w:val="3"/>
        </w:numPr>
        <w:spacing w:before="240"/>
        <w:rPr>
          <w:sz w:val="24"/>
          <w:szCs w:val="24"/>
        </w:rPr>
      </w:pPr>
      <w:r w:rsidRPr="006D7012">
        <w:rPr>
          <w:sz w:val="24"/>
          <w:szCs w:val="24"/>
        </w:rPr>
        <w:t>Die Gesamt</w:t>
      </w:r>
      <w:r w:rsidR="00E10406" w:rsidRPr="006D7012">
        <w:rPr>
          <w:sz w:val="24"/>
          <w:szCs w:val="24"/>
        </w:rPr>
        <w:t>investitionen</w:t>
      </w:r>
      <w:r w:rsidRPr="006D7012">
        <w:rPr>
          <w:sz w:val="24"/>
          <w:szCs w:val="24"/>
        </w:rPr>
        <w:t xml:space="preserve"> für Schule </w:t>
      </w:r>
      <w:r w:rsidR="00E10406" w:rsidRPr="006D7012">
        <w:rPr>
          <w:sz w:val="24"/>
          <w:szCs w:val="24"/>
        </w:rPr>
        <w:t>und Sporthalle bewegen sich auf die 30 M</w:t>
      </w:r>
      <w:r w:rsidR="007A472B" w:rsidRPr="006D7012">
        <w:rPr>
          <w:sz w:val="24"/>
          <w:szCs w:val="24"/>
        </w:rPr>
        <w:t>i</w:t>
      </w:r>
      <w:r w:rsidR="00E10406" w:rsidRPr="006D7012">
        <w:rPr>
          <w:sz w:val="24"/>
          <w:szCs w:val="24"/>
        </w:rPr>
        <w:t>llionen € zu und stellen eine enorme Herausforderung für uns dar.</w:t>
      </w:r>
    </w:p>
    <w:p w14:paraId="553FA2BB" w14:textId="48FB9F41" w:rsidR="00BB7CDD" w:rsidRPr="006D7012" w:rsidRDefault="00B03AF0" w:rsidP="00894DD4">
      <w:pPr>
        <w:pStyle w:val="Listenabsatz"/>
        <w:numPr>
          <w:ilvl w:val="0"/>
          <w:numId w:val="3"/>
        </w:numPr>
        <w:spacing w:before="240"/>
        <w:rPr>
          <w:sz w:val="24"/>
          <w:szCs w:val="24"/>
        </w:rPr>
      </w:pPr>
      <w:r w:rsidRPr="006D7012">
        <w:rPr>
          <w:sz w:val="24"/>
          <w:szCs w:val="24"/>
        </w:rPr>
        <w:t>Weiter</w:t>
      </w:r>
      <w:r w:rsidR="002569E2" w:rsidRPr="006D7012">
        <w:rPr>
          <w:sz w:val="24"/>
          <w:szCs w:val="24"/>
        </w:rPr>
        <w:t xml:space="preserve"> in der Positivliste</w:t>
      </w:r>
      <w:r w:rsidR="00A62425" w:rsidRPr="006D7012">
        <w:rPr>
          <w:sz w:val="24"/>
          <w:szCs w:val="24"/>
        </w:rPr>
        <w:t>.</w:t>
      </w:r>
      <w:r w:rsidRPr="006D7012">
        <w:rPr>
          <w:sz w:val="24"/>
          <w:szCs w:val="24"/>
        </w:rPr>
        <w:t xml:space="preserve"> </w:t>
      </w:r>
      <w:r w:rsidR="00A62425" w:rsidRPr="006D7012">
        <w:rPr>
          <w:sz w:val="24"/>
          <w:szCs w:val="24"/>
        </w:rPr>
        <w:t>U</w:t>
      </w:r>
      <w:r w:rsidRPr="006D7012">
        <w:rPr>
          <w:sz w:val="24"/>
          <w:szCs w:val="24"/>
        </w:rPr>
        <w:t xml:space="preserve">nser Bikepark </w:t>
      </w:r>
      <w:r w:rsidR="00A62425" w:rsidRPr="006D7012">
        <w:rPr>
          <w:sz w:val="24"/>
          <w:szCs w:val="24"/>
        </w:rPr>
        <w:t>wird seit dem Frühjahr</w:t>
      </w:r>
      <w:r w:rsidRPr="006D7012">
        <w:rPr>
          <w:sz w:val="24"/>
          <w:szCs w:val="24"/>
        </w:rPr>
        <w:t xml:space="preserve"> </w:t>
      </w:r>
      <w:r w:rsidR="00A62425" w:rsidRPr="006D7012">
        <w:rPr>
          <w:sz w:val="24"/>
          <w:szCs w:val="24"/>
        </w:rPr>
        <w:t>von</w:t>
      </w:r>
      <w:r w:rsidRPr="006D7012">
        <w:rPr>
          <w:sz w:val="24"/>
          <w:szCs w:val="24"/>
        </w:rPr>
        <w:t xml:space="preserve"> Jung und Alt reichlich genutzt</w:t>
      </w:r>
      <w:r w:rsidR="002569E2" w:rsidRPr="006D7012">
        <w:rPr>
          <w:sz w:val="24"/>
          <w:szCs w:val="24"/>
        </w:rPr>
        <w:t>.</w:t>
      </w:r>
      <w:r w:rsidRPr="006D7012">
        <w:rPr>
          <w:sz w:val="24"/>
          <w:szCs w:val="24"/>
        </w:rPr>
        <w:t xml:space="preserve"> </w:t>
      </w:r>
      <w:r w:rsidR="002569E2" w:rsidRPr="006D7012">
        <w:rPr>
          <w:sz w:val="24"/>
          <w:szCs w:val="24"/>
        </w:rPr>
        <w:t>W</w:t>
      </w:r>
      <w:r w:rsidRPr="006D7012">
        <w:rPr>
          <w:sz w:val="24"/>
          <w:szCs w:val="24"/>
        </w:rPr>
        <w:t xml:space="preserve">ir sind </w:t>
      </w:r>
      <w:r w:rsidR="002569E2" w:rsidRPr="006D7012">
        <w:rPr>
          <w:sz w:val="24"/>
          <w:szCs w:val="24"/>
        </w:rPr>
        <w:t xml:space="preserve">nun </w:t>
      </w:r>
      <w:r w:rsidRPr="006D7012">
        <w:rPr>
          <w:sz w:val="24"/>
          <w:szCs w:val="24"/>
        </w:rPr>
        <w:t xml:space="preserve">dabei rundherum das Angebot zu verbessern durch Wasserspender, Sonnensegel und schattenspendende Bäume. Aber auch </w:t>
      </w:r>
      <w:r w:rsidR="007A472B" w:rsidRPr="006D7012">
        <w:rPr>
          <w:sz w:val="24"/>
          <w:szCs w:val="24"/>
        </w:rPr>
        <w:t xml:space="preserve">eine </w:t>
      </w:r>
      <w:r w:rsidRPr="006D7012">
        <w:rPr>
          <w:sz w:val="24"/>
          <w:szCs w:val="24"/>
        </w:rPr>
        <w:t xml:space="preserve">Bewirtung </w:t>
      </w:r>
      <w:r w:rsidR="007A472B" w:rsidRPr="006D7012">
        <w:rPr>
          <w:sz w:val="24"/>
          <w:szCs w:val="24"/>
        </w:rPr>
        <w:t xml:space="preserve">prüfen wir </w:t>
      </w:r>
      <w:r w:rsidRPr="006D7012">
        <w:rPr>
          <w:sz w:val="24"/>
          <w:szCs w:val="24"/>
        </w:rPr>
        <w:t>und de</w:t>
      </w:r>
      <w:r w:rsidR="007A472B" w:rsidRPr="006D7012">
        <w:rPr>
          <w:sz w:val="24"/>
          <w:szCs w:val="24"/>
        </w:rPr>
        <w:t>n</w:t>
      </w:r>
      <w:r w:rsidRPr="006D7012">
        <w:rPr>
          <w:sz w:val="24"/>
          <w:szCs w:val="24"/>
        </w:rPr>
        <w:t xml:space="preserve"> Zugang zu Toiletten.</w:t>
      </w:r>
      <w:r w:rsidR="007A472B" w:rsidRPr="006D7012">
        <w:rPr>
          <w:sz w:val="24"/>
          <w:szCs w:val="24"/>
        </w:rPr>
        <w:t xml:space="preserve"> Und das alles unter der Beteiligung unseres neugewählten Kinder- und Jugendbeirat.</w:t>
      </w:r>
    </w:p>
    <w:p w14:paraId="14DE80E7" w14:textId="593F5860" w:rsidR="000B56B9" w:rsidRPr="006D7012" w:rsidRDefault="000B56B9" w:rsidP="00894DD4">
      <w:pPr>
        <w:pStyle w:val="Listenabsatz"/>
        <w:numPr>
          <w:ilvl w:val="0"/>
          <w:numId w:val="3"/>
        </w:numPr>
        <w:spacing w:before="240"/>
        <w:rPr>
          <w:sz w:val="24"/>
          <w:szCs w:val="24"/>
        </w:rPr>
      </w:pPr>
      <w:r w:rsidRPr="006D7012">
        <w:rPr>
          <w:sz w:val="24"/>
          <w:szCs w:val="24"/>
        </w:rPr>
        <w:t xml:space="preserve">In dieser Positivliste darf der nun voll </w:t>
      </w:r>
      <w:r w:rsidR="00AD2B7F" w:rsidRPr="006D7012">
        <w:rPr>
          <w:sz w:val="24"/>
          <w:szCs w:val="24"/>
        </w:rPr>
        <w:t>ausgebaute</w:t>
      </w:r>
      <w:r w:rsidRPr="006D7012">
        <w:rPr>
          <w:sz w:val="24"/>
          <w:szCs w:val="24"/>
        </w:rPr>
        <w:t xml:space="preserve"> Betrieb in der Begegnungsstätte </w:t>
      </w:r>
      <w:r w:rsidR="008E610B" w:rsidRPr="006D7012">
        <w:rPr>
          <w:sz w:val="24"/>
          <w:szCs w:val="24"/>
        </w:rPr>
        <w:t xml:space="preserve">und Seniorenberatung </w:t>
      </w:r>
      <w:r w:rsidRPr="006D7012">
        <w:rPr>
          <w:sz w:val="24"/>
          <w:szCs w:val="24"/>
        </w:rPr>
        <w:t>am Rosenkamp nicht fehlen. Das erweiterte Angebot wird offenbar gut genutzt und das ganze Quartier bewohnt.</w:t>
      </w:r>
    </w:p>
    <w:p w14:paraId="50F6DDA9" w14:textId="2426ECAE" w:rsidR="001902FE" w:rsidRPr="006D7012" w:rsidRDefault="00540B8F" w:rsidP="00065438">
      <w:pPr>
        <w:pStyle w:val="Listenabsatz"/>
        <w:numPr>
          <w:ilvl w:val="0"/>
          <w:numId w:val="3"/>
        </w:numPr>
        <w:spacing w:before="240"/>
        <w:rPr>
          <w:sz w:val="24"/>
          <w:szCs w:val="24"/>
        </w:rPr>
      </w:pPr>
      <w:r w:rsidRPr="006D7012">
        <w:rPr>
          <w:sz w:val="24"/>
          <w:szCs w:val="24"/>
        </w:rPr>
        <w:t xml:space="preserve">Die Verwaltung unterrichtet uns regelmäßig über den </w:t>
      </w:r>
      <w:r w:rsidR="003F2934" w:rsidRPr="006D7012">
        <w:rPr>
          <w:sz w:val="24"/>
          <w:szCs w:val="24"/>
        </w:rPr>
        <w:t>Zu</w:t>
      </w:r>
      <w:r w:rsidR="006D7012" w:rsidRPr="006D7012">
        <w:rPr>
          <w:sz w:val="24"/>
          <w:szCs w:val="24"/>
        </w:rPr>
        <w:t>zug</w:t>
      </w:r>
      <w:r w:rsidR="003F2934" w:rsidRPr="006D7012">
        <w:rPr>
          <w:sz w:val="24"/>
          <w:szCs w:val="24"/>
        </w:rPr>
        <w:t xml:space="preserve"> </w:t>
      </w:r>
      <w:r w:rsidR="006D7012" w:rsidRPr="006D7012">
        <w:rPr>
          <w:sz w:val="24"/>
          <w:szCs w:val="24"/>
        </w:rPr>
        <w:t>vo</w:t>
      </w:r>
      <w:r w:rsidR="003F2934" w:rsidRPr="006D7012">
        <w:rPr>
          <w:sz w:val="24"/>
          <w:szCs w:val="24"/>
        </w:rPr>
        <w:t>n Flüchtlingen</w:t>
      </w:r>
      <w:r w:rsidRPr="006D7012">
        <w:rPr>
          <w:sz w:val="24"/>
          <w:szCs w:val="24"/>
        </w:rPr>
        <w:t>. Die Herausforderung</w:t>
      </w:r>
      <w:r w:rsidR="00DD1404" w:rsidRPr="006D7012">
        <w:rPr>
          <w:sz w:val="24"/>
          <w:szCs w:val="24"/>
        </w:rPr>
        <w:t>en</w:t>
      </w:r>
      <w:r w:rsidRPr="006D7012">
        <w:rPr>
          <w:sz w:val="24"/>
          <w:szCs w:val="24"/>
        </w:rPr>
        <w:t xml:space="preserve"> für die Verwaltung und alle ehrenamtlichen Helfer sind enorm. Ich wiederhole unsere Haltung</w:t>
      </w:r>
      <w:r w:rsidR="003F2934" w:rsidRPr="006D7012">
        <w:rPr>
          <w:sz w:val="24"/>
          <w:szCs w:val="24"/>
        </w:rPr>
        <w:t xml:space="preserve"> zur raschen </w:t>
      </w:r>
      <w:r w:rsidRPr="006D7012">
        <w:rPr>
          <w:sz w:val="24"/>
          <w:szCs w:val="24"/>
        </w:rPr>
        <w:t>Umsetzung des bereits gefassten Beschlusses</w:t>
      </w:r>
      <w:r w:rsidR="002D7C00" w:rsidRPr="006D7012">
        <w:rPr>
          <w:sz w:val="24"/>
          <w:szCs w:val="24"/>
        </w:rPr>
        <w:t>,</w:t>
      </w:r>
      <w:r w:rsidRPr="006D7012">
        <w:rPr>
          <w:b/>
          <w:bCs/>
          <w:sz w:val="24"/>
          <w:szCs w:val="24"/>
        </w:rPr>
        <w:t xml:space="preserve"> </w:t>
      </w:r>
      <w:r w:rsidRPr="006D7012">
        <w:rPr>
          <w:sz w:val="24"/>
          <w:szCs w:val="24"/>
        </w:rPr>
        <w:t>in der Tangstedter Straße</w:t>
      </w:r>
      <w:r w:rsidRPr="006D7012">
        <w:rPr>
          <w:b/>
          <w:bCs/>
          <w:sz w:val="24"/>
          <w:szCs w:val="24"/>
        </w:rPr>
        <w:t xml:space="preserve"> </w:t>
      </w:r>
      <w:r w:rsidRPr="006D7012">
        <w:rPr>
          <w:sz w:val="24"/>
          <w:szCs w:val="24"/>
        </w:rPr>
        <w:t>die nicht zweckmäßige Unterkunft abzureißen</w:t>
      </w:r>
      <w:r w:rsidR="003D4AEF" w:rsidRPr="006D7012">
        <w:rPr>
          <w:sz w:val="24"/>
          <w:szCs w:val="24"/>
        </w:rPr>
        <w:t xml:space="preserve"> </w:t>
      </w:r>
      <w:r w:rsidR="003F2934" w:rsidRPr="006D7012">
        <w:rPr>
          <w:sz w:val="24"/>
          <w:szCs w:val="24"/>
        </w:rPr>
        <w:t xml:space="preserve">und </w:t>
      </w:r>
      <w:r w:rsidR="003D4AEF" w:rsidRPr="006D7012">
        <w:rPr>
          <w:sz w:val="24"/>
          <w:szCs w:val="24"/>
        </w:rPr>
        <w:t xml:space="preserve">einen </w:t>
      </w:r>
      <w:r w:rsidR="003F2934" w:rsidRPr="006D7012">
        <w:rPr>
          <w:sz w:val="24"/>
          <w:szCs w:val="24"/>
        </w:rPr>
        <w:t xml:space="preserve">Neubau </w:t>
      </w:r>
      <w:r w:rsidR="007A472B" w:rsidRPr="006D7012">
        <w:rPr>
          <w:sz w:val="24"/>
          <w:szCs w:val="24"/>
        </w:rPr>
        <w:t>nach dem Vorbild der Unterkünfte</w:t>
      </w:r>
      <w:r w:rsidR="003D4AEF" w:rsidRPr="006D7012">
        <w:rPr>
          <w:sz w:val="24"/>
          <w:szCs w:val="24"/>
        </w:rPr>
        <w:t xml:space="preserve"> </w:t>
      </w:r>
      <w:r w:rsidR="003F2934" w:rsidRPr="006D7012">
        <w:rPr>
          <w:sz w:val="24"/>
          <w:szCs w:val="24"/>
        </w:rPr>
        <w:t xml:space="preserve">im </w:t>
      </w:r>
      <w:proofErr w:type="spellStart"/>
      <w:r w:rsidR="003F2934" w:rsidRPr="006D7012">
        <w:rPr>
          <w:sz w:val="24"/>
          <w:szCs w:val="24"/>
        </w:rPr>
        <w:t>Stawedder</w:t>
      </w:r>
      <w:proofErr w:type="spellEnd"/>
      <w:r w:rsidR="003D4AEF" w:rsidRPr="006D7012">
        <w:rPr>
          <w:sz w:val="24"/>
          <w:szCs w:val="24"/>
        </w:rPr>
        <w:t xml:space="preserve">, der von den Bewohnern gut akzeptiert wird, zu errichten. </w:t>
      </w:r>
      <w:r w:rsidR="002D7C00" w:rsidRPr="006D7012">
        <w:rPr>
          <w:sz w:val="24"/>
          <w:szCs w:val="24"/>
        </w:rPr>
        <w:t>Die Bedenken</w:t>
      </w:r>
      <w:r w:rsidR="001902FE" w:rsidRPr="006D7012">
        <w:rPr>
          <w:sz w:val="24"/>
          <w:szCs w:val="24"/>
        </w:rPr>
        <w:t xml:space="preserve">, </w:t>
      </w:r>
      <w:r w:rsidR="003D4AEF" w:rsidRPr="006D7012">
        <w:rPr>
          <w:sz w:val="24"/>
          <w:szCs w:val="24"/>
        </w:rPr>
        <w:t xml:space="preserve">dass dann die jetzigen Bewohner zwischenzeitlich woanders untergebracht werden müssten, </w:t>
      </w:r>
      <w:r w:rsidR="002D7C00" w:rsidRPr="006D7012">
        <w:rPr>
          <w:sz w:val="24"/>
          <w:szCs w:val="24"/>
        </w:rPr>
        <w:t>sind</w:t>
      </w:r>
      <w:r w:rsidR="003D4AEF" w:rsidRPr="006D7012">
        <w:rPr>
          <w:sz w:val="24"/>
          <w:szCs w:val="24"/>
        </w:rPr>
        <w:t xml:space="preserve"> </w:t>
      </w:r>
      <w:r w:rsidR="002D7C00" w:rsidRPr="006D7012">
        <w:rPr>
          <w:sz w:val="24"/>
          <w:szCs w:val="24"/>
        </w:rPr>
        <w:t>zu beachten</w:t>
      </w:r>
      <w:r w:rsidR="003D4AEF" w:rsidRPr="006D7012">
        <w:rPr>
          <w:sz w:val="24"/>
          <w:szCs w:val="24"/>
        </w:rPr>
        <w:t xml:space="preserve">. </w:t>
      </w:r>
      <w:r w:rsidR="002D7C00" w:rsidRPr="006D7012">
        <w:rPr>
          <w:sz w:val="24"/>
          <w:szCs w:val="24"/>
        </w:rPr>
        <w:t>Die</w:t>
      </w:r>
      <w:r w:rsidR="003D4AEF" w:rsidRPr="006D7012">
        <w:rPr>
          <w:sz w:val="24"/>
          <w:szCs w:val="24"/>
        </w:rPr>
        <w:t xml:space="preserve"> </w:t>
      </w:r>
      <w:r w:rsidR="001902FE" w:rsidRPr="006D7012">
        <w:rPr>
          <w:sz w:val="24"/>
          <w:szCs w:val="24"/>
        </w:rPr>
        <w:t>Containeranlag</w:t>
      </w:r>
      <w:r w:rsidR="007A472B" w:rsidRPr="006D7012">
        <w:rPr>
          <w:sz w:val="24"/>
          <w:szCs w:val="24"/>
        </w:rPr>
        <w:t>e</w:t>
      </w:r>
      <w:r w:rsidR="001902FE" w:rsidRPr="006D7012">
        <w:rPr>
          <w:sz w:val="24"/>
          <w:szCs w:val="24"/>
        </w:rPr>
        <w:t xml:space="preserve"> im </w:t>
      </w:r>
      <w:proofErr w:type="spellStart"/>
      <w:r w:rsidR="001902FE" w:rsidRPr="006D7012">
        <w:rPr>
          <w:sz w:val="24"/>
          <w:szCs w:val="24"/>
        </w:rPr>
        <w:t>Ahornweg</w:t>
      </w:r>
      <w:proofErr w:type="spellEnd"/>
      <w:r w:rsidR="001902FE" w:rsidRPr="006D7012">
        <w:rPr>
          <w:sz w:val="24"/>
          <w:szCs w:val="24"/>
        </w:rPr>
        <w:t xml:space="preserve"> </w:t>
      </w:r>
      <w:r w:rsidR="003D4AEF" w:rsidRPr="006D7012">
        <w:rPr>
          <w:sz w:val="24"/>
          <w:szCs w:val="24"/>
        </w:rPr>
        <w:t>kann</w:t>
      </w:r>
      <w:r w:rsidR="002D7C00" w:rsidRPr="006D7012">
        <w:rPr>
          <w:sz w:val="24"/>
          <w:szCs w:val="24"/>
        </w:rPr>
        <w:t xml:space="preserve"> Teil dieser Zwischenlösung sein</w:t>
      </w:r>
      <w:r w:rsidR="00A4035F" w:rsidRPr="006D7012">
        <w:rPr>
          <w:sz w:val="24"/>
          <w:szCs w:val="24"/>
        </w:rPr>
        <w:t>,</w:t>
      </w:r>
      <w:r w:rsidR="003D4AEF" w:rsidRPr="006D7012">
        <w:rPr>
          <w:sz w:val="24"/>
          <w:szCs w:val="24"/>
        </w:rPr>
        <w:t xml:space="preserve"> </w:t>
      </w:r>
      <w:r w:rsidR="002D7C00" w:rsidRPr="006D7012">
        <w:rPr>
          <w:sz w:val="24"/>
          <w:szCs w:val="24"/>
        </w:rPr>
        <w:t>so</w:t>
      </w:r>
      <w:r w:rsidR="00DD1404" w:rsidRPr="006D7012">
        <w:rPr>
          <w:sz w:val="24"/>
          <w:szCs w:val="24"/>
        </w:rPr>
        <w:t xml:space="preserve"> </w:t>
      </w:r>
      <w:r w:rsidR="002D7C00" w:rsidRPr="006D7012">
        <w:rPr>
          <w:sz w:val="24"/>
          <w:szCs w:val="24"/>
        </w:rPr>
        <w:t xml:space="preserve">lange </w:t>
      </w:r>
      <w:r w:rsidR="003D4AEF" w:rsidRPr="006D7012">
        <w:rPr>
          <w:sz w:val="24"/>
          <w:szCs w:val="24"/>
        </w:rPr>
        <w:t>wie die Kapazität nicht durch neue Flüchtlinge bereits wieder verbraucht wird. Nur</w:t>
      </w:r>
      <w:r w:rsidR="002D7C00" w:rsidRPr="006D7012">
        <w:rPr>
          <w:sz w:val="24"/>
          <w:szCs w:val="24"/>
        </w:rPr>
        <w:t xml:space="preserve"> eins ist doch klar</w:t>
      </w:r>
      <w:r w:rsidR="003D4AEF" w:rsidRPr="006D7012">
        <w:rPr>
          <w:sz w:val="24"/>
          <w:szCs w:val="24"/>
        </w:rPr>
        <w:t xml:space="preserve">, bei nicht abreißendem Zustrom wird die Situation doch immer prekärer. Je eher wir daran gehen, desto </w:t>
      </w:r>
      <w:r w:rsidR="002D7C00" w:rsidRPr="006D7012">
        <w:rPr>
          <w:sz w:val="24"/>
          <w:szCs w:val="24"/>
        </w:rPr>
        <w:t xml:space="preserve">leichter fällt die Zwischenlösung und desto </w:t>
      </w:r>
      <w:r w:rsidR="003D4AEF" w:rsidRPr="006D7012">
        <w:rPr>
          <w:sz w:val="24"/>
          <w:szCs w:val="24"/>
        </w:rPr>
        <w:t>eher gibt es dauerhafte Abhilfe!</w:t>
      </w:r>
    </w:p>
    <w:p w14:paraId="24EB7DBD" w14:textId="77777777" w:rsidR="00A4035F" w:rsidRPr="006D7012" w:rsidRDefault="00A4035F" w:rsidP="00A4035F">
      <w:pPr>
        <w:tabs>
          <w:tab w:val="left" w:pos="1929"/>
        </w:tabs>
        <w:ind w:left="360"/>
        <w:rPr>
          <w:sz w:val="24"/>
          <w:szCs w:val="24"/>
        </w:rPr>
      </w:pPr>
    </w:p>
    <w:p w14:paraId="7A3455E2" w14:textId="1D2E9580" w:rsidR="00A4035F" w:rsidRPr="006D7012" w:rsidRDefault="00A4035F" w:rsidP="000E0456">
      <w:pPr>
        <w:pStyle w:val="Listenabsatz"/>
        <w:numPr>
          <w:ilvl w:val="0"/>
          <w:numId w:val="5"/>
        </w:numPr>
        <w:tabs>
          <w:tab w:val="left" w:pos="1929"/>
        </w:tabs>
        <w:rPr>
          <w:sz w:val="24"/>
          <w:szCs w:val="24"/>
        </w:rPr>
      </w:pPr>
      <w:r w:rsidRPr="006D7012">
        <w:rPr>
          <w:sz w:val="24"/>
          <w:szCs w:val="24"/>
        </w:rPr>
        <w:t>Verkehr bzw. Mobilität ist seit Jahren ein sehr kontrovers diskutiertes Thema in unserer Gemeinde.</w:t>
      </w:r>
      <w:r w:rsidR="006E52BE" w:rsidRPr="006D7012">
        <w:rPr>
          <w:sz w:val="24"/>
          <w:szCs w:val="24"/>
        </w:rPr>
        <w:t xml:space="preserve"> </w:t>
      </w:r>
      <w:r w:rsidRPr="006D7012">
        <w:rPr>
          <w:sz w:val="24"/>
          <w:szCs w:val="24"/>
        </w:rPr>
        <w:t>Alle, ob Verwaltung, Politik und Bürger*innen, klagen über Belastungen durch den zunehmenden Verkehr. Alle wollen weniger Stau</w:t>
      </w:r>
      <w:r w:rsidR="006E52BE" w:rsidRPr="006D7012">
        <w:rPr>
          <w:sz w:val="24"/>
          <w:szCs w:val="24"/>
        </w:rPr>
        <w:t>s</w:t>
      </w:r>
      <w:r w:rsidRPr="006D7012">
        <w:rPr>
          <w:sz w:val="24"/>
          <w:szCs w:val="24"/>
        </w:rPr>
        <w:t xml:space="preserve"> und Lärm. Alle wollen sicher, zügig und komfortabel vorankommen, ob zu Fuß, mit dem Rad, den Öffentlichen Verkehrsmitteln oder mit dem Auto.</w:t>
      </w:r>
    </w:p>
    <w:p w14:paraId="44CFB005" w14:textId="1B6A345B" w:rsidR="00A4035F" w:rsidRPr="006D7012" w:rsidRDefault="00A4035F" w:rsidP="00A4035F">
      <w:pPr>
        <w:pStyle w:val="Listenabsatz"/>
        <w:numPr>
          <w:ilvl w:val="0"/>
          <w:numId w:val="5"/>
        </w:numPr>
        <w:rPr>
          <w:sz w:val="24"/>
          <w:szCs w:val="24"/>
        </w:rPr>
      </w:pPr>
      <w:r w:rsidRPr="006D7012">
        <w:rPr>
          <w:sz w:val="24"/>
          <w:szCs w:val="24"/>
        </w:rPr>
        <w:t xml:space="preserve">Rellingen fehlt es weiterhin an </w:t>
      </w:r>
      <w:r w:rsidR="006E52BE" w:rsidRPr="006D7012">
        <w:rPr>
          <w:sz w:val="24"/>
          <w:szCs w:val="24"/>
        </w:rPr>
        <w:t>ausreichenden und</w:t>
      </w:r>
      <w:r w:rsidRPr="006D7012">
        <w:rPr>
          <w:sz w:val="24"/>
          <w:szCs w:val="24"/>
        </w:rPr>
        <w:t xml:space="preserve"> </w:t>
      </w:r>
      <w:r w:rsidR="006E52BE" w:rsidRPr="006D7012">
        <w:rPr>
          <w:sz w:val="24"/>
          <w:szCs w:val="24"/>
        </w:rPr>
        <w:t>barrierefreien</w:t>
      </w:r>
      <w:r w:rsidRPr="006D7012">
        <w:rPr>
          <w:sz w:val="24"/>
          <w:szCs w:val="24"/>
        </w:rPr>
        <w:t xml:space="preserve"> </w:t>
      </w:r>
      <w:r w:rsidR="006E52BE" w:rsidRPr="006D7012">
        <w:rPr>
          <w:sz w:val="24"/>
          <w:szCs w:val="24"/>
        </w:rPr>
        <w:t>Fuß-</w:t>
      </w:r>
      <w:r w:rsidRPr="006D7012">
        <w:rPr>
          <w:sz w:val="24"/>
          <w:szCs w:val="24"/>
        </w:rPr>
        <w:t xml:space="preserve"> und guten Fahrradwegen.</w:t>
      </w:r>
    </w:p>
    <w:p w14:paraId="1E46D54B" w14:textId="5E20D59A" w:rsidR="00A4035F" w:rsidRPr="006D7012" w:rsidRDefault="00A4035F" w:rsidP="00D65B46">
      <w:pPr>
        <w:pStyle w:val="Listenabsatz"/>
        <w:numPr>
          <w:ilvl w:val="0"/>
          <w:numId w:val="5"/>
        </w:numPr>
        <w:rPr>
          <w:sz w:val="24"/>
          <w:szCs w:val="24"/>
        </w:rPr>
      </w:pPr>
      <w:r w:rsidRPr="006D7012">
        <w:rPr>
          <w:sz w:val="24"/>
          <w:szCs w:val="24"/>
        </w:rPr>
        <w:t xml:space="preserve">Neue Bau- und Gewerbegebiete (B-Plan 70) in Rellingen werden noch mehr Durchgangsverkehr nach sich ziehen. </w:t>
      </w:r>
    </w:p>
    <w:p w14:paraId="1E7168CD" w14:textId="38A37775" w:rsidR="00A4035F" w:rsidRPr="006D7012" w:rsidRDefault="00A4035F" w:rsidP="00A4035F">
      <w:pPr>
        <w:pStyle w:val="Listenabsatz"/>
        <w:numPr>
          <w:ilvl w:val="0"/>
          <w:numId w:val="5"/>
        </w:numPr>
        <w:rPr>
          <w:sz w:val="24"/>
          <w:szCs w:val="24"/>
        </w:rPr>
      </w:pPr>
      <w:r w:rsidRPr="006D7012">
        <w:rPr>
          <w:sz w:val="24"/>
          <w:szCs w:val="24"/>
        </w:rPr>
        <w:t>Diverse Gutachten empfehlen die Erstellung eines Mobilitätskonzeptes</w:t>
      </w:r>
      <w:r w:rsidR="006E52BE" w:rsidRPr="006D7012">
        <w:rPr>
          <w:sz w:val="24"/>
          <w:szCs w:val="24"/>
        </w:rPr>
        <w:t>. Wir verweisen da auf das</w:t>
      </w:r>
      <w:r w:rsidRPr="006D7012">
        <w:rPr>
          <w:sz w:val="24"/>
          <w:szCs w:val="24"/>
        </w:rPr>
        <w:t xml:space="preserve"> OEK und den aktuellen Bericht zum Klimaschutz.</w:t>
      </w:r>
    </w:p>
    <w:p w14:paraId="28E1B274" w14:textId="1F2F6B71" w:rsidR="00A4035F" w:rsidRPr="006D7012" w:rsidRDefault="00A4035F" w:rsidP="00F433F8">
      <w:pPr>
        <w:pStyle w:val="Listenabsatz"/>
        <w:numPr>
          <w:ilvl w:val="0"/>
          <w:numId w:val="5"/>
        </w:numPr>
        <w:rPr>
          <w:sz w:val="24"/>
          <w:szCs w:val="24"/>
        </w:rPr>
      </w:pPr>
      <w:r w:rsidRPr="006D7012">
        <w:rPr>
          <w:sz w:val="24"/>
          <w:szCs w:val="24"/>
        </w:rPr>
        <w:t>Mittlerweile pocht auch die Kreisverkehrsbehörde darauf, dass Einzelmaßnahmen in ein Verkehrskonzept eingebettet sein sollten.</w:t>
      </w:r>
    </w:p>
    <w:p w14:paraId="77DF7340" w14:textId="07D272FA" w:rsidR="00A4035F" w:rsidRPr="006D7012" w:rsidRDefault="00A4035F" w:rsidP="006F0D3B">
      <w:pPr>
        <w:pStyle w:val="Listenabsatz"/>
        <w:numPr>
          <w:ilvl w:val="0"/>
          <w:numId w:val="5"/>
        </w:numPr>
        <w:rPr>
          <w:sz w:val="24"/>
          <w:szCs w:val="24"/>
        </w:rPr>
      </w:pPr>
      <w:r w:rsidRPr="006D7012">
        <w:rPr>
          <w:sz w:val="24"/>
          <w:szCs w:val="24"/>
        </w:rPr>
        <w:t>Ein Mobilitätskonzept bietet die Chance für eine zielgerichtete, nachhaltige und klimafreundliche Gestaltung und Steuerung von Mobilität.</w:t>
      </w:r>
    </w:p>
    <w:p w14:paraId="30AAD32A" w14:textId="48F91DBE" w:rsidR="00A4035F" w:rsidRPr="006D7012" w:rsidRDefault="00A4035F" w:rsidP="002A3C14">
      <w:pPr>
        <w:pStyle w:val="Listenabsatz"/>
        <w:numPr>
          <w:ilvl w:val="0"/>
          <w:numId w:val="5"/>
        </w:numPr>
        <w:rPr>
          <w:sz w:val="24"/>
          <w:szCs w:val="24"/>
        </w:rPr>
      </w:pPr>
      <w:r w:rsidRPr="006D7012">
        <w:rPr>
          <w:sz w:val="24"/>
          <w:szCs w:val="24"/>
        </w:rPr>
        <w:t xml:space="preserve">Doch leider treten CDU und FDP bei diesem Thema auf die Bremse. Es wird u.a. argumentiert, dass vor der Erweiterung der A23 ein Mobilitätskonzept keinen Sinn mache. </w:t>
      </w:r>
    </w:p>
    <w:p w14:paraId="0705684E" w14:textId="741FBCD4" w:rsidR="00A4035F" w:rsidRPr="006D7012" w:rsidRDefault="00A4035F" w:rsidP="00921987">
      <w:pPr>
        <w:pStyle w:val="Listenabsatz"/>
        <w:numPr>
          <w:ilvl w:val="0"/>
          <w:numId w:val="5"/>
        </w:numPr>
        <w:rPr>
          <w:sz w:val="24"/>
          <w:szCs w:val="24"/>
        </w:rPr>
      </w:pPr>
      <w:r w:rsidRPr="006D7012">
        <w:rPr>
          <w:sz w:val="24"/>
          <w:szCs w:val="24"/>
        </w:rPr>
        <w:t xml:space="preserve">Da haben wir erhebliche Zweifel, denn ohne ein Mobilitätskonzept, erstellt von einem Fachplanungsbüro, sind wir den Vorhaben der DEGES ausgeliefert und können die Interessen, insbesondere der schwächeren Verkehrsteilnehmenden, nicht wirkungsvoll vertreten. </w:t>
      </w:r>
    </w:p>
    <w:p w14:paraId="757F26CA" w14:textId="2698B788" w:rsidR="00A4035F" w:rsidRPr="006D7012" w:rsidRDefault="00A4035F" w:rsidP="00A4035F">
      <w:pPr>
        <w:pStyle w:val="Listenabsatz"/>
        <w:numPr>
          <w:ilvl w:val="0"/>
          <w:numId w:val="5"/>
        </w:numPr>
        <w:rPr>
          <w:sz w:val="24"/>
          <w:szCs w:val="24"/>
        </w:rPr>
      </w:pPr>
      <w:r w:rsidRPr="006D7012">
        <w:rPr>
          <w:sz w:val="24"/>
          <w:szCs w:val="24"/>
        </w:rPr>
        <w:t xml:space="preserve">Und </w:t>
      </w:r>
      <w:r w:rsidR="006E52BE" w:rsidRPr="006D7012">
        <w:rPr>
          <w:sz w:val="24"/>
          <w:szCs w:val="24"/>
        </w:rPr>
        <w:t>solange</w:t>
      </w:r>
      <w:r w:rsidRPr="006D7012">
        <w:rPr>
          <w:sz w:val="24"/>
          <w:szCs w:val="24"/>
        </w:rPr>
        <w:t xml:space="preserve"> politische Mehrheiten für die Erstellung eines Konzeptes nicht möglich sind, müssen wir in Rellingen leider damit leben, dass nur über Einzelmaßnahmen stückchenweise Verbesserungen hergestellt werden können. </w:t>
      </w:r>
    </w:p>
    <w:p w14:paraId="2A0004E7" w14:textId="4BC59BDF" w:rsidR="00A4035F" w:rsidRPr="006D7012" w:rsidRDefault="00A4035F" w:rsidP="00A4035F">
      <w:pPr>
        <w:pStyle w:val="Listenabsatz"/>
        <w:numPr>
          <w:ilvl w:val="0"/>
          <w:numId w:val="5"/>
        </w:numPr>
        <w:rPr>
          <w:sz w:val="24"/>
          <w:szCs w:val="24"/>
        </w:rPr>
      </w:pPr>
      <w:r w:rsidRPr="006D7012">
        <w:rPr>
          <w:sz w:val="24"/>
          <w:szCs w:val="24"/>
        </w:rPr>
        <w:lastRenderedPageBreak/>
        <w:t>Aber auch bei Einzelmaßnahmen wird immer wieder deutlich, dass die CDU-Fraktion insbesondere in den Bereichen Fuß-</w:t>
      </w:r>
      <w:r w:rsidR="006E52BE" w:rsidRPr="006D7012">
        <w:rPr>
          <w:sz w:val="24"/>
          <w:szCs w:val="24"/>
        </w:rPr>
        <w:t xml:space="preserve"> </w:t>
      </w:r>
      <w:r w:rsidRPr="006D7012">
        <w:rPr>
          <w:sz w:val="24"/>
          <w:szCs w:val="24"/>
        </w:rPr>
        <w:t>und Radverkehr wenig motiviert scheint, nachhaltige Maßnahmen umzusetzen.</w:t>
      </w:r>
    </w:p>
    <w:p w14:paraId="7B5D78F2" w14:textId="5ECC8DD3" w:rsidR="00A4035F" w:rsidRPr="006D7012" w:rsidRDefault="00A4035F" w:rsidP="00A4035F">
      <w:pPr>
        <w:pStyle w:val="Listenabsatz"/>
        <w:numPr>
          <w:ilvl w:val="0"/>
          <w:numId w:val="5"/>
        </w:numPr>
        <w:rPr>
          <w:sz w:val="24"/>
          <w:szCs w:val="24"/>
        </w:rPr>
      </w:pPr>
      <w:r w:rsidRPr="006D7012">
        <w:rPr>
          <w:sz w:val="24"/>
          <w:szCs w:val="24"/>
        </w:rPr>
        <w:t>Bei der Optimierung der wichtigen Radwegeverbindung zwischen Pi-HH vermissen wir bei der CDU-Fraktion das klare Bekenntnis zu einer konsequenten Optimierung des Radweges über die ganze Strecke. Stattdessen werden Vorschläge des Planungsbüros, die für mehr Sichtbarkeit und Sicherheit an den Kreuzungen, insbesondere im Umfeld der CVS, sorgen würden, seitens der CDU</w:t>
      </w:r>
      <w:r w:rsidR="006E52BE" w:rsidRPr="006D7012">
        <w:rPr>
          <w:sz w:val="24"/>
          <w:szCs w:val="24"/>
        </w:rPr>
        <w:t>-</w:t>
      </w:r>
      <w:r w:rsidRPr="006D7012">
        <w:rPr>
          <w:sz w:val="24"/>
          <w:szCs w:val="24"/>
        </w:rPr>
        <w:t xml:space="preserve">Fraktion abgelehnt. </w:t>
      </w:r>
    </w:p>
    <w:p w14:paraId="302D121D" w14:textId="77777777" w:rsidR="00A4035F" w:rsidRPr="006D7012" w:rsidRDefault="00A4035F" w:rsidP="00A4035F">
      <w:pPr>
        <w:pStyle w:val="Listenabsatz"/>
        <w:numPr>
          <w:ilvl w:val="0"/>
          <w:numId w:val="5"/>
        </w:numPr>
        <w:rPr>
          <w:sz w:val="24"/>
          <w:szCs w:val="24"/>
        </w:rPr>
      </w:pPr>
      <w:r w:rsidRPr="006D7012">
        <w:rPr>
          <w:sz w:val="24"/>
          <w:szCs w:val="24"/>
        </w:rPr>
        <w:t>Eine paar Beispiele von Einzelmaßnahmen, die umgesetzt werden konnten:</w:t>
      </w:r>
    </w:p>
    <w:p w14:paraId="4C1CBC73" w14:textId="78F4478D" w:rsidR="00A4035F" w:rsidRPr="006D7012" w:rsidRDefault="00A4035F" w:rsidP="00A4035F">
      <w:pPr>
        <w:numPr>
          <w:ilvl w:val="0"/>
          <w:numId w:val="5"/>
        </w:numPr>
        <w:spacing w:after="0" w:line="240" w:lineRule="auto"/>
        <w:rPr>
          <w:sz w:val="24"/>
          <w:szCs w:val="24"/>
        </w:rPr>
      </w:pPr>
      <w:r w:rsidRPr="006D7012">
        <w:rPr>
          <w:sz w:val="24"/>
          <w:szCs w:val="24"/>
        </w:rPr>
        <w:t>Tempo 30 im H</w:t>
      </w:r>
      <w:r w:rsidR="007A472B" w:rsidRPr="006D7012">
        <w:rPr>
          <w:sz w:val="24"/>
          <w:szCs w:val="24"/>
        </w:rPr>
        <w:t>ermann-</w:t>
      </w:r>
      <w:r w:rsidRPr="006D7012">
        <w:rPr>
          <w:sz w:val="24"/>
          <w:szCs w:val="24"/>
        </w:rPr>
        <w:t>L</w:t>
      </w:r>
      <w:r w:rsidR="007A472B" w:rsidRPr="006D7012">
        <w:rPr>
          <w:sz w:val="24"/>
          <w:szCs w:val="24"/>
        </w:rPr>
        <w:t>öns-</w:t>
      </w:r>
      <w:r w:rsidRPr="006D7012">
        <w:rPr>
          <w:sz w:val="24"/>
          <w:szCs w:val="24"/>
        </w:rPr>
        <w:t>W</w:t>
      </w:r>
      <w:r w:rsidR="007A472B" w:rsidRPr="006D7012">
        <w:rPr>
          <w:sz w:val="24"/>
          <w:szCs w:val="24"/>
        </w:rPr>
        <w:t>eg</w:t>
      </w:r>
      <w:r w:rsidRPr="006D7012">
        <w:rPr>
          <w:sz w:val="24"/>
          <w:szCs w:val="24"/>
        </w:rPr>
        <w:t xml:space="preserve"> </w:t>
      </w:r>
    </w:p>
    <w:p w14:paraId="0576606C" w14:textId="77777777" w:rsidR="00A4035F" w:rsidRPr="006D7012" w:rsidRDefault="00A4035F" w:rsidP="00A4035F">
      <w:pPr>
        <w:numPr>
          <w:ilvl w:val="0"/>
          <w:numId w:val="5"/>
        </w:numPr>
        <w:spacing w:after="0" w:line="240" w:lineRule="auto"/>
        <w:rPr>
          <w:sz w:val="24"/>
          <w:szCs w:val="24"/>
        </w:rPr>
      </w:pPr>
      <w:r w:rsidRPr="006D7012">
        <w:rPr>
          <w:sz w:val="24"/>
          <w:szCs w:val="24"/>
        </w:rPr>
        <w:t>geschwindigkeitsreduzierende Maßnahmen wie Pflanzkübel, Poller, Geschwindigkeitsdisplays</w:t>
      </w:r>
    </w:p>
    <w:p w14:paraId="295DBE24" w14:textId="77777777" w:rsidR="00A4035F" w:rsidRPr="006D7012" w:rsidRDefault="00A4035F" w:rsidP="00A4035F">
      <w:pPr>
        <w:numPr>
          <w:ilvl w:val="0"/>
          <w:numId w:val="5"/>
        </w:numPr>
        <w:spacing w:after="0" w:line="240" w:lineRule="auto"/>
        <w:rPr>
          <w:sz w:val="24"/>
          <w:szCs w:val="24"/>
        </w:rPr>
      </w:pPr>
      <w:r w:rsidRPr="006D7012">
        <w:rPr>
          <w:sz w:val="24"/>
          <w:szCs w:val="24"/>
        </w:rPr>
        <w:t xml:space="preserve">Einseitiger Schutzstreifen für Radfahrende im </w:t>
      </w:r>
      <w:proofErr w:type="spellStart"/>
      <w:r w:rsidRPr="006D7012">
        <w:rPr>
          <w:sz w:val="24"/>
          <w:szCs w:val="24"/>
        </w:rPr>
        <w:t>Halstenbeker</w:t>
      </w:r>
      <w:proofErr w:type="spellEnd"/>
      <w:r w:rsidRPr="006D7012">
        <w:rPr>
          <w:sz w:val="24"/>
          <w:szCs w:val="24"/>
        </w:rPr>
        <w:t xml:space="preserve"> Weg</w:t>
      </w:r>
    </w:p>
    <w:p w14:paraId="0C5439AE" w14:textId="429A30A1" w:rsidR="00A4035F" w:rsidRPr="006D7012" w:rsidRDefault="00A4035F" w:rsidP="00A4035F">
      <w:pPr>
        <w:numPr>
          <w:ilvl w:val="0"/>
          <w:numId w:val="5"/>
        </w:numPr>
        <w:spacing w:after="0" w:line="240" w:lineRule="auto"/>
        <w:rPr>
          <w:sz w:val="24"/>
          <w:szCs w:val="24"/>
        </w:rPr>
      </w:pPr>
      <w:r w:rsidRPr="006D7012">
        <w:rPr>
          <w:sz w:val="24"/>
          <w:szCs w:val="24"/>
        </w:rPr>
        <w:t xml:space="preserve">Gehwegherstellung an der Tangstedter </w:t>
      </w:r>
      <w:r w:rsidR="00684F7F" w:rsidRPr="006D7012">
        <w:rPr>
          <w:sz w:val="24"/>
          <w:szCs w:val="24"/>
        </w:rPr>
        <w:t>Straße</w:t>
      </w:r>
      <w:r w:rsidRPr="006D7012">
        <w:rPr>
          <w:sz w:val="24"/>
          <w:szCs w:val="24"/>
        </w:rPr>
        <w:t xml:space="preserve"> Richtung Umwelthaus e.V.</w:t>
      </w:r>
    </w:p>
    <w:p w14:paraId="16359072" w14:textId="4E076F7F" w:rsidR="00A4035F" w:rsidRPr="006D7012" w:rsidRDefault="00684F7F" w:rsidP="00A4035F">
      <w:pPr>
        <w:numPr>
          <w:ilvl w:val="0"/>
          <w:numId w:val="5"/>
        </w:numPr>
        <w:spacing w:after="0" w:line="240" w:lineRule="auto"/>
        <w:rPr>
          <w:sz w:val="24"/>
          <w:szCs w:val="24"/>
        </w:rPr>
      </w:pPr>
      <w:r w:rsidRPr="006D7012">
        <w:rPr>
          <w:sz w:val="24"/>
          <w:szCs w:val="24"/>
        </w:rPr>
        <w:t>barrierefreier</w:t>
      </w:r>
      <w:r w:rsidR="00A4035F" w:rsidRPr="006D7012">
        <w:rPr>
          <w:sz w:val="24"/>
          <w:szCs w:val="24"/>
        </w:rPr>
        <w:t xml:space="preserve"> Ausbau der Bushaltestelle am Rosenkamp</w:t>
      </w:r>
    </w:p>
    <w:p w14:paraId="294F238A" w14:textId="33BD2681" w:rsidR="00EA0F1F" w:rsidRPr="006D7012" w:rsidRDefault="00FC05A1" w:rsidP="00894DD4">
      <w:pPr>
        <w:pStyle w:val="Listenabsatz"/>
        <w:numPr>
          <w:ilvl w:val="0"/>
          <w:numId w:val="3"/>
        </w:numPr>
        <w:spacing w:before="240"/>
        <w:rPr>
          <w:sz w:val="24"/>
          <w:szCs w:val="24"/>
        </w:rPr>
      </w:pPr>
      <w:r w:rsidRPr="006D7012">
        <w:rPr>
          <w:sz w:val="24"/>
          <w:szCs w:val="24"/>
        </w:rPr>
        <w:t xml:space="preserve">Wir müssen wegkommen von den fossilen Energieträgern. </w:t>
      </w:r>
      <w:r w:rsidR="00DF2F8D" w:rsidRPr="006D7012">
        <w:rPr>
          <w:sz w:val="24"/>
          <w:szCs w:val="24"/>
        </w:rPr>
        <w:t>Dazu zwingt uns</w:t>
      </w:r>
      <w:r w:rsidRPr="006D7012">
        <w:rPr>
          <w:sz w:val="24"/>
          <w:szCs w:val="24"/>
        </w:rPr>
        <w:t xml:space="preserve"> d</w:t>
      </w:r>
      <w:r w:rsidR="00DF2F8D" w:rsidRPr="006D7012">
        <w:rPr>
          <w:sz w:val="24"/>
          <w:szCs w:val="24"/>
        </w:rPr>
        <w:t>ie</w:t>
      </w:r>
      <w:r w:rsidRPr="006D7012">
        <w:rPr>
          <w:sz w:val="24"/>
          <w:szCs w:val="24"/>
        </w:rPr>
        <w:t xml:space="preserve"> Klimakrise</w:t>
      </w:r>
      <w:r w:rsidR="002D7C00" w:rsidRPr="006D7012">
        <w:rPr>
          <w:sz w:val="24"/>
          <w:szCs w:val="24"/>
        </w:rPr>
        <w:t>.</w:t>
      </w:r>
      <w:r w:rsidRPr="006D7012">
        <w:rPr>
          <w:sz w:val="24"/>
          <w:szCs w:val="24"/>
        </w:rPr>
        <w:t xml:space="preserve"> </w:t>
      </w:r>
      <w:r w:rsidR="00EA0F1F" w:rsidRPr="006D7012">
        <w:rPr>
          <w:sz w:val="24"/>
          <w:szCs w:val="24"/>
        </w:rPr>
        <w:t xml:space="preserve">Diesem Ziel sind wir im ablaufenden Jahr ein kleines Stückchen nähergekommen: </w:t>
      </w:r>
    </w:p>
    <w:p w14:paraId="24B37E30" w14:textId="01090E1A" w:rsidR="005F236D" w:rsidRPr="006D7012" w:rsidRDefault="00EA0F1F" w:rsidP="00894DD4">
      <w:pPr>
        <w:pStyle w:val="Listenabsatz"/>
        <w:numPr>
          <w:ilvl w:val="0"/>
          <w:numId w:val="3"/>
        </w:numPr>
        <w:spacing w:before="240"/>
        <w:rPr>
          <w:sz w:val="24"/>
          <w:szCs w:val="24"/>
        </w:rPr>
      </w:pPr>
      <w:r w:rsidRPr="006D7012">
        <w:rPr>
          <w:sz w:val="24"/>
          <w:szCs w:val="24"/>
        </w:rPr>
        <w:t>Die</w:t>
      </w:r>
      <w:r w:rsidR="00DF2F8D" w:rsidRPr="006D7012">
        <w:rPr>
          <w:sz w:val="24"/>
          <w:szCs w:val="24"/>
        </w:rPr>
        <w:t xml:space="preserve"> Poten</w:t>
      </w:r>
      <w:r w:rsidR="00F345C8" w:rsidRPr="006D7012">
        <w:rPr>
          <w:sz w:val="24"/>
          <w:szCs w:val="24"/>
        </w:rPr>
        <w:t>z</w:t>
      </w:r>
      <w:r w:rsidR="00DF2F8D" w:rsidRPr="006D7012">
        <w:rPr>
          <w:sz w:val="24"/>
          <w:szCs w:val="24"/>
        </w:rPr>
        <w:t xml:space="preserve">ialanalyse für die Bereitstellung von Abwärme aus dem Rechenzentrum </w:t>
      </w:r>
      <w:r w:rsidRPr="006D7012">
        <w:rPr>
          <w:sz w:val="24"/>
          <w:szCs w:val="24"/>
        </w:rPr>
        <w:t>bescheinigt uns,</w:t>
      </w:r>
      <w:r w:rsidR="00DF2F8D" w:rsidRPr="006D7012">
        <w:rPr>
          <w:sz w:val="24"/>
          <w:szCs w:val="24"/>
        </w:rPr>
        <w:t xml:space="preserve"> dass die Wärmemenge den Bedarf der </w:t>
      </w:r>
      <w:r w:rsidRPr="006D7012">
        <w:rPr>
          <w:sz w:val="24"/>
          <w:szCs w:val="24"/>
        </w:rPr>
        <w:t>Erich-Kästner-</w:t>
      </w:r>
      <w:r w:rsidR="00DF2F8D" w:rsidRPr="006D7012">
        <w:rPr>
          <w:sz w:val="24"/>
          <w:szCs w:val="24"/>
        </w:rPr>
        <w:t xml:space="preserve">Schule </w:t>
      </w:r>
      <w:r w:rsidRPr="006D7012">
        <w:rPr>
          <w:sz w:val="24"/>
          <w:szCs w:val="24"/>
        </w:rPr>
        <w:t>und der Sporthalle im Regelfall wird decken können. Darüber hinaus wird vorgeschlagen, zusätzlich noch ein Gebiet mit wenigen aber größeren Abnehmern mit Wärme zu versorgen. Zur Enttäuschung manche</w:t>
      </w:r>
      <w:r w:rsidR="00684F7F" w:rsidRPr="006D7012">
        <w:rPr>
          <w:sz w:val="24"/>
          <w:szCs w:val="24"/>
        </w:rPr>
        <w:t>r</w:t>
      </w:r>
      <w:r w:rsidR="009F061C" w:rsidRPr="006D7012">
        <w:rPr>
          <w:sz w:val="24"/>
          <w:szCs w:val="24"/>
        </w:rPr>
        <w:t xml:space="preserve"> </w:t>
      </w:r>
      <w:proofErr w:type="spellStart"/>
      <w:proofErr w:type="gramStart"/>
      <w:r w:rsidR="009F061C" w:rsidRPr="006D7012">
        <w:rPr>
          <w:sz w:val="24"/>
          <w:szCs w:val="24"/>
        </w:rPr>
        <w:t>Wohnhausbesitzer</w:t>
      </w:r>
      <w:r w:rsidR="00CF3A95" w:rsidRPr="006D7012">
        <w:rPr>
          <w:sz w:val="24"/>
          <w:szCs w:val="24"/>
        </w:rPr>
        <w:t>:innen</w:t>
      </w:r>
      <w:proofErr w:type="spellEnd"/>
      <w:proofErr w:type="gramEnd"/>
      <w:r w:rsidRPr="006D7012">
        <w:rPr>
          <w:sz w:val="24"/>
          <w:szCs w:val="24"/>
        </w:rPr>
        <w:t xml:space="preserve"> trifft das am ehesten auf das nächstgelegene Gewerbegebiet </w:t>
      </w:r>
      <w:r w:rsidR="00684F7F" w:rsidRPr="006D7012">
        <w:rPr>
          <w:sz w:val="24"/>
          <w:szCs w:val="24"/>
        </w:rPr>
        <w:t>Siemensstraße zu. Für Einzelhäuser in offener Bauweise aber eben eher weniger. Das haben wir inzwischen auch von den Herren der SH-Netz AG gelernt.</w:t>
      </w:r>
      <w:r w:rsidR="009F061C" w:rsidRPr="006D7012">
        <w:rPr>
          <w:sz w:val="24"/>
          <w:szCs w:val="24"/>
        </w:rPr>
        <w:t xml:space="preserve"> Dennoch</w:t>
      </w:r>
      <w:r w:rsidR="00F345C8" w:rsidRPr="006D7012">
        <w:rPr>
          <w:sz w:val="24"/>
          <w:szCs w:val="24"/>
        </w:rPr>
        <w:t>:</w:t>
      </w:r>
      <w:r w:rsidR="009F061C" w:rsidRPr="006D7012">
        <w:rPr>
          <w:sz w:val="24"/>
          <w:szCs w:val="24"/>
        </w:rPr>
        <w:t xml:space="preserve"> </w:t>
      </w:r>
      <w:r w:rsidR="00F345C8" w:rsidRPr="006D7012">
        <w:rPr>
          <w:sz w:val="24"/>
          <w:szCs w:val="24"/>
        </w:rPr>
        <w:t>D</w:t>
      </w:r>
      <w:r w:rsidR="009F061C" w:rsidRPr="006D7012">
        <w:rPr>
          <w:sz w:val="24"/>
          <w:szCs w:val="24"/>
        </w:rPr>
        <w:t xml:space="preserve">er nächste Schritt einer </w:t>
      </w:r>
      <w:r w:rsidR="00F345C8" w:rsidRPr="006D7012">
        <w:rPr>
          <w:sz w:val="24"/>
          <w:szCs w:val="24"/>
        </w:rPr>
        <w:t xml:space="preserve">Machbarkeitsstudie </w:t>
      </w:r>
      <w:r w:rsidR="009F061C" w:rsidRPr="006D7012">
        <w:rPr>
          <w:sz w:val="24"/>
          <w:szCs w:val="24"/>
        </w:rPr>
        <w:t xml:space="preserve">kann jetzt </w:t>
      </w:r>
      <w:r w:rsidR="00F52CE8" w:rsidRPr="006D7012">
        <w:rPr>
          <w:sz w:val="24"/>
          <w:szCs w:val="24"/>
        </w:rPr>
        <w:t>getan werden.</w:t>
      </w:r>
    </w:p>
    <w:p w14:paraId="1890F17E" w14:textId="6E0DAF13" w:rsidR="001301D2" w:rsidRPr="006D7012" w:rsidRDefault="00F52CE8" w:rsidP="007B27CD">
      <w:pPr>
        <w:pStyle w:val="Listenabsatz"/>
        <w:numPr>
          <w:ilvl w:val="0"/>
          <w:numId w:val="3"/>
        </w:numPr>
        <w:spacing w:before="240"/>
        <w:rPr>
          <w:sz w:val="24"/>
          <w:szCs w:val="24"/>
        </w:rPr>
      </w:pPr>
      <w:r w:rsidRPr="006D7012">
        <w:rPr>
          <w:sz w:val="24"/>
          <w:szCs w:val="24"/>
        </w:rPr>
        <w:t xml:space="preserve">Inzwischen liegt auch der Endbericht „Einstiegs- und Orientierungsberatung Klimaschutz“ für Rellingen vor. Der Klimabeirat hat gute Arbeit mit dem engagierten Berater Herrn </w:t>
      </w:r>
      <w:r w:rsidR="00510CEB" w:rsidRPr="006D7012">
        <w:rPr>
          <w:sz w:val="24"/>
          <w:szCs w:val="24"/>
        </w:rPr>
        <w:t>Gerbitz</w:t>
      </w:r>
      <w:r w:rsidRPr="006D7012">
        <w:rPr>
          <w:sz w:val="24"/>
          <w:szCs w:val="24"/>
        </w:rPr>
        <w:t xml:space="preserve"> von der ZEBAU gemacht.  Sie haben einen Maßnahmenkatalog mit Big Points, Quick </w:t>
      </w:r>
      <w:proofErr w:type="spellStart"/>
      <w:r w:rsidRPr="006D7012">
        <w:rPr>
          <w:sz w:val="24"/>
          <w:szCs w:val="24"/>
        </w:rPr>
        <w:t>Wins</w:t>
      </w:r>
      <w:proofErr w:type="spellEnd"/>
      <w:r w:rsidRPr="006D7012">
        <w:rPr>
          <w:sz w:val="24"/>
          <w:szCs w:val="24"/>
        </w:rPr>
        <w:t xml:space="preserve"> und Maßnahmensteckbriefe uns zur Aufgabe gestellt. </w:t>
      </w:r>
      <w:r w:rsidR="001301D2" w:rsidRPr="006D7012">
        <w:rPr>
          <w:sz w:val="24"/>
          <w:szCs w:val="24"/>
        </w:rPr>
        <w:t xml:space="preserve">Den ersten Quick </w:t>
      </w:r>
      <w:proofErr w:type="spellStart"/>
      <w:r w:rsidR="001301D2" w:rsidRPr="006D7012">
        <w:rPr>
          <w:sz w:val="24"/>
          <w:szCs w:val="24"/>
        </w:rPr>
        <w:t>Win</w:t>
      </w:r>
      <w:proofErr w:type="spellEnd"/>
      <w:r w:rsidR="001301D2" w:rsidRPr="006D7012">
        <w:rPr>
          <w:sz w:val="24"/>
          <w:szCs w:val="24"/>
        </w:rPr>
        <w:t xml:space="preserve"> hat unser Team der Jugendpflege bereits durch die Beantragung von Lastenrädern für ihr</w:t>
      </w:r>
      <w:r w:rsidR="00112DE0" w:rsidRPr="006D7012">
        <w:rPr>
          <w:sz w:val="24"/>
          <w:szCs w:val="24"/>
        </w:rPr>
        <w:t>e und des Hausmeisters</w:t>
      </w:r>
      <w:r w:rsidR="001301D2" w:rsidRPr="006D7012">
        <w:rPr>
          <w:sz w:val="24"/>
          <w:szCs w:val="24"/>
        </w:rPr>
        <w:t xml:space="preserve"> Arbeit getan. Und die Politik das auch in den HH aufgenommen. </w:t>
      </w:r>
    </w:p>
    <w:p w14:paraId="6A62696C" w14:textId="0C96F9D7" w:rsidR="00112DE0" w:rsidRPr="006D7012" w:rsidRDefault="00112DE0" w:rsidP="00112DE0">
      <w:pPr>
        <w:pStyle w:val="Listenabsatz"/>
        <w:numPr>
          <w:ilvl w:val="0"/>
          <w:numId w:val="3"/>
        </w:numPr>
        <w:spacing w:before="240"/>
        <w:rPr>
          <w:sz w:val="24"/>
          <w:szCs w:val="24"/>
        </w:rPr>
      </w:pPr>
      <w:r w:rsidRPr="006D7012">
        <w:rPr>
          <w:sz w:val="24"/>
          <w:szCs w:val="24"/>
        </w:rPr>
        <w:t>Das sollte doch Aufbruchstimmung beflügeln.</w:t>
      </w:r>
    </w:p>
    <w:p w14:paraId="29012458" w14:textId="77777777" w:rsidR="00D36473" w:rsidRPr="006D7012" w:rsidRDefault="00F52CE8" w:rsidP="007B27CD">
      <w:pPr>
        <w:pStyle w:val="Listenabsatz"/>
        <w:numPr>
          <w:ilvl w:val="0"/>
          <w:numId w:val="3"/>
        </w:numPr>
        <w:spacing w:before="240"/>
        <w:rPr>
          <w:sz w:val="24"/>
          <w:szCs w:val="24"/>
        </w:rPr>
      </w:pPr>
      <w:r w:rsidRPr="006D7012">
        <w:rPr>
          <w:sz w:val="24"/>
          <w:szCs w:val="24"/>
        </w:rPr>
        <w:t>Zur personellen Ausstattung unserer Verwaltung</w:t>
      </w:r>
      <w:r w:rsidR="00112DE0" w:rsidRPr="006D7012">
        <w:rPr>
          <w:sz w:val="24"/>
          <w:szCs w:val="24"/>
        </w:rPr>
        <w:t>, um die Wärmeplanung und die weiteren Schritte zur Aufstellung und Umsetzung eines Klimakonzeptes umzusetzen,</w:t>
      </w:r>
      <w:r w:rsidRPr="006D7012">
        <w:rPr>
          <w:sz w:val="24"/>
          <w:szCs w:val="24"/>
        </w:rPr>
        <w:t xml:space="preserve"> gehe ich im nächsten Tagesordnungspunkt „Stellenplan“ genauer ein.</w:t>
      </w:r>
    </w:p>
    <w:p w14:paraId="5203B774" w14:textId="6BDD6F3B" w:rsidR="005C7E67" w:rsidRPr="006D7012" w:rsidRDefault="00F52CE8" w:rsidP="00D36473">
      <w:pPr>
        <w:spacing w:before="240"/>
        <w:ind w:left="360"/>
        <w:rPr>
          <w:sz w:val="24"/>
          <w:szCs w:val="24"/>
        </w:rPr>
      </w:pPr>
      <w:r w:rsidRPr="006D7012">
        <w:rPr>
          <w:sz w:val="24"/>
          <w:szCs w:val="24"/>
        </w:rPr>
        <w:t xml:space="preserve"> </w:t>
      </w:r>
    </w:p>
    <w:p w14:paraId="34C6F18A" w14:textId="2BA939F0" w:rsidR="00EF7C48" w:rsidRPr="006D7012" w:rsidRDefault="00F52CE8" w:rsidP="007B27CD">
      <w:pPr>
        <w:pStyle w:val="Listenabsatz"/>
        <w:numPr>
          <w:ilvl w:val="0"/>
          <w:numId w:val="3"/>
        </w:numPr>
        <w:spacing w:before="240"/>
        <w:rPr>
          <w:sz w:val="24"/>
          <w:szCs w:val="24"/>
        </w:rPr>
      </w:pPr>
      <w:r w:rsidRPr="006D7012">
        <w:rPr>
          <w:sz w:val="24"/>
          <w:szCs w:val="24"/>
        </w:rPr>
        <w:t xml:space="preserve">An dieser Stelle </w:t>
      </w:r>
      <w:r w:rsidR="007649AE" w:rsidRPr="006D7012">
        <w:rPr>
          <w:sz w:val="24"/>
          <w:szCs w:val="24"/>
        </w:rPr>
        <w:t>will</w:t>
      </w:r>
      <w:r w:rsidRPr="006D7012">
        <w:rPr>
          <w:sz w:val="24"/>
          <w:szCs w:val="24"/>
        </w:rPr>
        <w:t xml:space="preserve"> ich kurz auf die CDU Hauswurfsendung „Zur Sache“ und dort im Speziellen auf den Beitrag von meinem Kollegen Rolf-Rüdiger Schmidt </w:t>
      </w:r>
      <w:r w:rsidR="008F5CCE" w:rsidRPr="006D7012">
        <w:rPr>
          <w:sz w:val="24"/>
          <w:szCs w:val="24"/>
        </w:rPr>
        <w:t xml:space="preserve">zur Klimapolitik </w:t>
      </w:r>
      <w:r w:rsidRPr="006D7012">
        <w:rPr>
          <w:sz w:val="24"/>
          <w:szCs w:val="24"/>
        </w:rPr>
        <w:t>eingehen.</w:t>
      </w:r>
      <w:r w:rsidR="008F5CCE" w:rsidRPr="006D7012">
        <w:rPr>
          <w:sz w:val="24"/>
          <w:szCs w:val="24"/>
        </w:rPr>
        <w:t xml:space="preserve"> Sie schreiben: „Es ist also völlig sinnlos, hier bei uns durch drastische Energieeinschränkungen etwas zu erreichen.“ Ich will auf die ökonomisch fragwürdige Herleitung und die falsche Unterstellung, die Regierung wolle Energie im Allgemeinen einschränken, gar nicht groß eingehen. Sie werden die momentane Berichterstattung von der </w:t>
      </w:r>
      <w:r w:rsidR="00DA47E9" w:rsidRPr="006D7012">
        <w:rPr>
          <w:sz w:val="24"/>
          <w:szCs w:val="24"/>
        </w:rPr>
        <w:t xml:space="preserve">Welt-Klimakonferenz, der </w:t>
      </w:r>
      <w:r w:rsidR="008F5CCE" w:rsidRPr="006D7012">
        <w:rPr>
          <w:sz w:val="24"/>
          <w:szCs w:val="24"/>
        </w:rPr>
        <w:t>COP</w:t>
      </w:r>
      <w:r w:rsidR="00DA47E9" w:rsidRPr="006D7012">
        <w:rPr>
          <w:sz w:val="24"/>
          <w:szCs w:val="24"/>
        </w:rPr>
        <w:t>28,</w:t>
      </w:r>
      <w:r w:rsidR="008F5CCE" w:rsidRPr="006D7012">
        <w:rPr>
          <w:sz w:val="24"/>
          <w:szCs w:val="24"/>
        </w:rPr>
        <w:t xml:space="preserve"> selbst verfolgen. Es geht </w:t>
      </w:r>
      <w:r w:rsidR="00DA47E9" w:rsidRPr="006D7012">
        <w:rPr>
          <w:sz w:val="24"/>
          <w:szCs w:val="24"/>
        </w:rPr>
        <w:t xml:space="preserve">nur </w:t>
      </w:r>
      <w:r w:rsidR="008F5CCE" w:rsidRPr="006D7012">
        <w:rPr>
          <w:sz w:val="24"/>
          <w:szCs w:val="24"/>
        </w:rPr>
        <w:t xml:space="preserve">um </w:t>
      </w:r>
      <w:r w:rsidR="008F5CCE" w:rsidRPr="006D7012">
        <w:rPr>
          <w:b/>
          <w:bCs/>
          <w:sz w:val="24"/>
          <w:szCs w:val="24"/>
        </w:rPr>
        <w:t>fossile</w:t>
      </w:r>
      <w:r w:rsidR="008F5CCE" w:rsidRPr="006D7012">
        <w:rPr>
          <w:sz w:val="24"/>
          <w:szCs w:val="24"/>
        </w:rPr>
        <w:t xml:space="preserve"> Energien!</w:t>
      </w:r>
    </w:p>
    <w:p w14:paraId="530179CE" w14:textId="02FF3EFC" w:rsidR="00F52CE8" w:rsidRPr="006D7012" w:rsidRDefault="008F5CCE" w:rsidP="007B27CD">
      <w:pPr>
        <w:pStyle w:val="Listenabsatz"/>
        <w:numPr>
          <w:ilvl w:val="0"/>
          <w:numId w:val="3"/>
        </w:numPr>
        <w:spacing w:before="240"/>
        <w:rPr>
          <w:sz w:val="24"/>
          <w:szCs w:val="24"/>
        </w:rPr>
      </w:pPr>
      <w:r w:rsidRPr="006D7012">
        <w:rPr>
          <w:sz w:val="24"/>
          <w:szCs w:val="24"/>
        </w:rPr>
        <w:t xml:space="preserve">Auf der </w:t>
      </w:r>
      <w:r w:rsidR="00112DE0" w:rsidRPr="006D7012">
        <w:rPr>
          <w:sz w:val="24"/>
          <w:szCs w:val="24"/>
        </w:rPr>
        <w:t>Klimakonferenz</w:t>
      </w:r>
      <w:r w:rsidRPr="006D7012">
        <w:rPr>
          <w:sz w:val="24"/>
          <w:szCs w:val="24"/>
        </w:rPr>
        <w:t xml:space="preserve"> stehen die reichen Industrieländer besonders im Fokus. Denn wir haben seit</w:t>
      </w:r>
      <w:r w:rsidR="00EF7C48" w:rsidRPr="006D7012">
        <w:rPr>
          <w:sz w:val="24"/>
          <w:szCs w:val="24"/>
        </w:rPr>
        <w:t xml:space="preserve"> über 150 Jahren den CO2-Anstieg in der Atmosphäre im Wesentlichen bewirkt. Wenn wir nicht mit positivem Beispiel vorangehen und sogar Gelder bereitstellen, so dass die hauptbetroffenen </w:t>
      </w:r>
      <w:r w:rsidR="00EF7C48" w:rsidRPr="006D7012">
        <w:rPr>
          <w:sz w:val="24"/>
          <w:szCs w:val="24"/>
        </w:rPr>
        <w:lastRenderedPageBreak/>
        <w:t>Nationen im Süden ebenso Maßnahmen gegen den Klimawandel ergreifen können, wird es eng mit der Erreichung des 1,5 Grad-Zieles. St. Florian lässt bei ihrer Argumentation grüßen, Herr Schmidt.</w:t>
      </w:r>
    </w:p>
    <w:p w14:paraId="0D9C23AF" w14:textId="09957624" w:rsidR="00BA1947" w:rsidRPr="006D7012" w:rsidRDefault="00EF7C48" w:rsidP="00BA1947">
      <w:pPr>
        <w:pStyle w:val="Listenabsatz"/>
        <w:numPr>
          <w:ilvl w:val="0"/>
          <w:numId w:val="3"/>
        </w:numPr>
        <w:spacing w:before="240"/>
        <w:rPr>
          <w:sz w:val="24"/>
          <w:szCs w:val="24"/>
        </w:rPr>
      </w:pPr>
      <w:r w:rsidRPr="006D7012">
        <w:rPr>
          <w:sz w:val="24"/>
          <w:szCs w:val="24"/>
        </w:rPr>
        <w:t>Aber woher soll das Geld kommen? Wir haben gesehen, unser normale</w:t>
      </w:r>
      <w:r w:rsidR="00CC2EE2" w:rsidRPr="006D7012">
        <w:rPr>
          <w:sz w:val="24"/>
          <w:szCs w:val="24"/>
        </w:rPr>
        <w:t>r</w:t>
      </w:r>
      <w:r w:rsidRPr="006D7012">
        <w:rPr>
          <w:sz w:val="24"/>
          <w:szCs w:val="24"/>
        </w:rPr>
        <w:t xml:space="preserve"> HH wird die </w:t>
      </w:r>
      <w:r w:rsidR="00FA3335" w:rsidRPr="006D7012">
        <w:rPr>
          <w:sz w:val="24"/>
          <w:szCs w:val="24"/>
        </w:rPr>
        <w:t>riesigen</w:t>
      </w:r>
      <w:r w:rsidRPr="006D7012">
        <w:rPr>
          <w:sz w:val="24"/>
          <w:szCs w:val="24"/>
        </w:rPr>
        <w:t xml:space="preserve"> Investitionen nicht </w:t>
      </w:r>
      <w:r w:rsidR="00FA3335" w:rsidRPr="006D7012">
        <w:rPr>
          <w:sz w:val="24"/>
          <w:szCs w:val="24"/>
        </w:rPr>
        <w:t>hergeben</w:t>
      </w:r>
      <w:r w:rsidRPr="006D7012">
        <w:rPr>
          <w:sz w:val="24"/>
          <w:szCs w:val="24"/>
        </w:rPr>
        <w:t>.</w:t>
      </w:r>
      <w:r w:rsidR="00FA3335" w:rsidRPr="006D7012">
        <w:rPr>
          <w:sz w:val="24"/>
          <w:szCs w:val="24"/>
        </w:rPr>
        <w:t xml:space="preserve"> Die Kommunalaufsicht sitzt uns im Nacken, die Innenministerin dem Kreis, die Schuldenbremse dem Land und dem Bund. Schon in der Vergangenheit war es so, dass zumindest der Bund über die Länder Transformations-Investitionen den kommunalen HH über Förderungen oder Kreditfonds zur Verfügung gestellt hat. Die GAK</w:t>
      </w:r>
      <w:r w:rsidR="00DA47E9" w:rsidRPr="006D7012">
        <w:rPr>
          <w:rStyle w:val="Funotenzeichen"/>
          <w:sz w:val="24"/>
          <w:szCs w:val="24"/>
        </w:rPr>
        <w:footnoteReference w:id="1"/>
      </w:r>
      <w:r w:rsidR="00FA3335" w:rsidRPr="006D7012">
        <w:rPr>
          <w:sz w:val="24"/>
          <w:szCs w:val="24"/>
        </w:rPr>
        <w:t>-Mittel, die unserem OEK zugrunde liegen</w:t>
      </w:r>
      <w:r w:rsidR="004166F6" w:rsidRPr="006D7012">
        <w:rPr>
          <w:sz w:val="24"/>
          <w:szCs w:val="24"/>
        </w:rPr>
        <w:t>,</w:t>
      </w:r>
      <w:r w:rsidR="00FA3335" w:rsidRPr="006D7012">
        <w:rPr>
          <w:sz w:val="24"/>
          <w:szCs w:val="24"/>
        </w:rPr>
        <w:t xml:space="preserve"> wie auch die Finanzierung der gerade erwähnten Fokus Beratung sind Beispiele dafür. Im größeren Maßstab sei der </w:t>
      </w:r>
      <w:r w:rsidR="004166F6" w:rsidRPr="006D7012">
        <w:rPr>
          <w:sz w:val="24"/>
          <w:szCs w:val="24"/>
        </w:rPr>
        <w:t>Stein- und Braun-</w:t>
      </w:r>
      <w:r w:rsidR="00FA3335" w:rsidRPr="006D7012">
        <w:rPr>
          <w:sz w:val="24"/>
          <w:szCs w:val="24"/>
        </w:rPr>
        <w:t xml:space="preserve">Kohleausstieg erwähnt. Als weiterer finanzieller Steuerer ist die </w:t>
      </w:r>
      <w:r w:rsidR="0057279E" w:rsidRPr="006D7012">
        <w:rPr>
          <w:sz w:val="24"/>
          <w:szCs w:val="24"/>
        </w:rPr>
        <w:t>Europäische</w:t>
      </w:r>
      <w:r w:rsidR="00FA3335" w:rsidRPr="006D7012">
        <w:rPr>
          <w:sz w:val="24"/>
          <w:szCs w:val="24"/>
        </w:rPr>
        <w:t xml:space="preserve"> Union maßgeblich geworden. Für wahr, dass hat </w:t>
      </w:r>
      <w:r w:rsidR="0057279E" w:rsidRPr="006D7012">
        <w:rPr>
          <w:sz w:val="24"/>
          <w:szCs w:val="24"/>
        </w:rPr>
        <w:t>nur sehr mittelbar mit unserem HH</w:t>
      </w:r>
      <w:r w:rsidR="00CC2EE2" w:rsidRPr="006D7012">
        <w:rPr>
          <w:sz w:val="24"/>
          <w:szCs w:val="24"/>
        </w:rPr>
        <w:t xml:space="preserve"> zu tun</w:t>
      </w:r>
      <w:r w:rsidR="0057279E" w:rsidRPr="006D7012">
        <w:rPr>
          <w:sz w:val="24"/>
          <w:szCs w:val="24"/>
        </w:rPr>
        <w:t xml:space="preserve">. Es zeigt aber: Weder mit dem Finger-Zeigen auf Andere noch mit dem starren Festhalten an Dogmen und dem Anrufen der Gerichte werden wir die Klimakrise lösen! So etwas wie </w:t>
      </w:r>
      <w:r w:rsidR="00DA47E9" w:rsidRPr="006D7012">
        <w:rPr>
          <w:sz w:val="24"/>
          <w:szCs w:val="24"/>
        </w:rPr>
        <w:t>einen</w:t>
      </w:r>
      <w:r w:rsidR="0057279E" w:rsidRPr="006D7012">
        <w:rPr>
          <w:sz w:val="24"/>
          <w:szCs w:val="24"/>
        </w:rPr>
        <w:t xml:space="preserve"> Klima-Transformations-Fonds - ob auf europäischer oder nationaler Ebene - werden wir benötigen.</w:t>
      </w:r>
    </w:p>
    <w:p w14:paraId="3535BA70" w14:textId="77777777" w:rsidR="00DA47E9" w:rsidRPr="006D7012" w:rsidRDefault="00DA47E9" w:rsidP="00DA47E9">
      <w:pPr>
        <w:spacing w:before="240"/>
        <w:ind w:left="360"/>
        <w:rPr>
          <w:sz w:val="24"/>
          <w:szCs w:val="24"/>
        </w:rPr>
      </w:pPr>
    </w:p>
    <w:p w14:paraId="3BDE4817" w14:textId="7FCD252B" w:rsidR="00416FD8" w:rsidRPr="006D7012" w:rsidRDefault="00BA1947" w:rsidP="00EE6BAD">
      <w:pPr>
        <w:pStyle w:val="Listenabsatz"/>
        <w:numPr>
          <w:ilvl w:val="0"/>
          <w:numId w:val="3"/>
        </w:numPr>
        <w:spacing w:before="240"/>
        <w:rPr>
          <w:sz w:val="24"/>
          <w:szCs w:val="24"/>
        </w:rPr>
      </w:pPr>
      <w:r w:rsidRPr="006D7012">
        <w:rPr>
          <w:sz w:val="24"/>
          <w:szCs w:val="24"/>
        </w:rPr>
        <w:t>Auch dieses Jahr gilt zum Abschluss unser</w:t>
      </w:r>
      <w:r w:rsidR="00173767" w:rsidRPr="006D7012">
        <w:rPr>
          <w:sz w:val="24"/>
          <w:szCs w:val="24"/>
        </w:rPr>
        <w:t xml:space="preserve"> besonderer </w:t>
      </w:r>
      <w:r w:rsidR="00416FD8" w:rsidRPr="006D7012">
        <w:rPr>
          <w:sz w:val="24"/>
          <w:szCs w:val="24"/>
        </w:rPr>
        <w:t>Dank</w:t>
      </w:r>
      <w:r w:rsidR="000B760B" w:rsidRPr="006D7012">
        <w:rPr>
          <w:sz w:val="24"/>
          <w:szCs w:val="24"/>
        </w:rPr>
        <w:t xml:space="preserve"> </w:t>
      </w:r>
      <w:r w:rsidR="00416FD8" w:rsidRPr="006D7012">
        <w:rPr>
          <w:sz w:val="24"/>
          <w:szCs w:val="24"/>
        </w:rPr>
        <w:t>an die sehr gute und verlässliche Leistung der Verwaltung</w:t>
      </w:r>
      <w:r w:rsidR="000B760B" w:rsidRPr="006D7012">
        <w:rPr>
          <w:sz w:val="24"/>
          <w:szCs w:val="24"/>
        </w:rPr>
        <w:t>, inklusive ihrer Spitze, dem Bürgermeister.</w:t>
      </w:r>
    </w:p>
    <w:sectPr w:rsidR="00416FD8" w:rsidRPr="006D7012" w:rsidSect="004166F6">
      <w:headerReference w:type="default" r:id="rId7"/>
      <w:footerReference w:type="default" r:id="rId8"/>
      <w:pgSz w:w="11906" w:h="16838"/>
      <w:pgMar w:top="567" w:right="720" w:bottom="567" w:left="567"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4CB0" w14:textId="77777777" w:rsidR="005C2BE6" w:rsidRDefault="005C2BE6">
      <w:pPr>
        <w:spacing w:after="0" w:line="240" w:lineRule="auto"/>
      </w:pPr>
      <w:r>
        <w:separator/>
      </w:r>
    </w:p>
  </w:endnote>
  <w:endnote w:type="continuationSeparator" w:id="0">
    <w:p w14:paraId="028B270E" w14:textId="77777777" w:rsidR="005C2BE6" w:rsidRDefault="005C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18905"/>
      <w:docPartObj>
        <w:docPartGallery w:val="Page Numbers (Bottom of Page)"/>
        <w:docPartUnique/>
      </w:docPartObj>
    </w:sdtPr>
    <w:sdtContent>
      <w:p w14:paraId="7C73381D" w14:textId="70CA06E7" w:rsidR="00D419F1" w:rsidRDefault="00D419F1">
        <w:pPr>
          <w:pStyle w:val="Fuzeile"/>
          <w:jc w:val="center"/>
        </w:pPr>
        <w:r>
          <w:fldChar w:fldCharType="begin"/>
        </w:r>
        <w:r>
          <w:instrText>PAGE   \* MERGEFORMAT</w:instrText>
        </w:r>
        <w:r>
          <w:fldChar w:fldCharType="separate"/>
        </w:r>
        <w:r>
          <w:t>2</w:t>
        </w:r>
        <w:r>
          <w:fldChar w:fldCharType="end"/>
        </w:r>
      </w:p>
    </w:sdtContent>
  </w:sdt>
  <w:p w14:paraId="73F66348" w14:textId="77777777" w:rsidR="005F236D" w:rsidRDefault="005F23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6CD8" w14:textId="77777777" w:rsidR="005C2BE6" w:rsidRDefault="005C2BE6">
      <w:pPr>
        <w:spacing w:after="0" w:line="240" w:lineRule="auto"/>
      </w:pPr>
      <w:r>
        <w:separator/>
      </w:r>
    </w:p>
  </w:footnote>
  <w:footnote w:type="continuationSeparator" w:id="0">
    <w:p w14:paraId="7516BFF4" w14:textId="77777777" w:rsidR="005C2BE6" w:rsidRDefault="005C2BE6">
      <w:pPr>
        <w:spacing w:after="0" w:line="240" w:lineRule="auto"/>
      </w:pPr>
      <w:r>
        <w:continuationSeparator/>
      </w:r>
    </w:p>
  </w:footnote>
  <w:footnote w:id="1">
    <w:p w14:paraId="418E5AAD" w14:textId="2F7236B7" w:rsidR="00DA47E9" w:rsidRDefault="00DA47E9">
      <w:pPr>
        <w:pStyle w:val="Funotentext"/>
      </w:pPr>
      <w:r>
        <w:rPr>
          <w:rStyle w:val="Funotenzeichen"/>
        </w:rPr>
        <w:footnoteRef/>
      </w:r>
      <w:r>
        <w:t xml:space="preserve"> </w:t>
      </w:r>
      <w:r>
        <w:rPr>
          <w:color w:val="000000"/>
          <w:shd w:val="clear" w:color="auto" w:fill="FEFEFE"/>
        </w:rPr>
        <w:t>Gemeinschaftsaufgabe zur Verbesserung der Agrarstruktur und des Küstenschutzes</w:t>
      </w:r>
      <w:r w:rsidR="00742B7F">
        <w:rPr>
          <w:color w:val="000000"/>
          <w:shd w:val="clear" w:color="auto" w:fill="FEFEFE"/>
        </w:rPr>
        <w:t xml:space="preserve"> </w:t>
      </w:r>
      <w:r>
        <w:rPr>
          <w:color w:val="000000"/>
          <w:shd w:val="clear" w:color="auto" w:fill="FEFEFE"/>
        </w:rPr>
        <w:t>(Rechtliche Grundlage der GAK ist Artikel 91a des Grundgesetzes)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186F" w14:textId="59A92260" w:rsidR="005F236D" w:rsidRDefault="003B7C9D">
    <w:pPr>
      <w:pStyle w:val="Kopfzeile"/>
    </w:pPr>
    <w:r>
      <w:t>GRÜNE in Rellinger GV</w:t>
    </w:r>
    <w:r>
      <w:tab/>
      <w:t>HH-Rede 202</w:t>
    </w:r>
    <w:r w:rsidR="00C26B93">
      <w:t>3</w:t>
    </w:r>
    <w:r w:rsidR="00341156">
      <w:t xml:space="preserve"> Ö16</w:t>
    </w:r>
    <w:r>
      <w:tab/>
    </w:r>
    <w:r>
      <w:fldChar w:fldCharType="begin"/>
    </w:r>
    <w:r>
      <w:instrText>TIME \@"dd\.MM\.yyyy\ HH:mm"</w:instrText>
    </w:r>
    <w:r>
      <w:fldChar w:fldCharType="separate"/>
    </w:r>
    <w:r w:rsidR="006D7012">
      <w:rPr>
        <w:noProof/>
      </w:rPr>
      <w:t>08.12.2023 09:52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075"/>
    <w:multiLevelType w:val="hybridMultilevel"/>
    <w:tmpl w:val="8BA27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201928"/>
    <w:multiLevelType w:val="multilevel"/>
    <w:tmpl w:val="A7AE6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D8F10F6"/>
    <w:multiLevelType w:val="hybridMultilevel"/>
    <w:tmpl w:val="85661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C56DB2"/>
    <w:multiLevelType w:val="multilevel"/>
    <w:tmpl w:val="0602C2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5"/>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76E08FC"/>
    <w:multiLevelType w:val="multilevel"/>
    <w:tmpl w:val="C09212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675722474">
    <w:abstractNumId w:val="3"/>
  </w:num>
  <w:num w:numId="2" w16cid:durableId="1903589754">
    <w:abstractNumId w:val="1"/>
  </w:num>
  <w:num w:numId="3" w16cid:durableId="817115775">
    <w:abstractNumId w:val="2"/>
  </w:num>
  <w:num w:numId="4" w16cid:durableId="1793402224">
    <w:abstractNumId w:val="4"/>
  </w:num>
  <w:num w:numId="5" w16cid:durableId="141551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6D"/>
    <w:rsid w:val="000059E2"/>
    <w:rsid w:val="00012B5B"/>
    <w:rsid w:val="0002303D"/>
    <w:rsid w:val="00033721"/>
    <w:rsid w:val="0004297F"/>
    <w:rsid w:val="00042A96"/>
    <w:rsid w:val="00076AE8"/>
    <w:rsid w:val="00082262"/>
    <w:rsid w:val="000875A6"/>
    <w:rsid w:val="000B56B9"/>
    <w:rsid w:val="000B760B"/>
    <w:rsid w:val="000C5E00"/>
    <w:rsid w:val="000C5F4C"/>
    <w:rsid w:val="000F334C"/>
    <w:rsid w:val="00105CC0"/>
    <w:rsid w:val="00112DE0"/>
    <w:rsid w:val="00117AF2"/>
    <w:rsid w:val="001301D2"/>
    <w:rsid w:val="00134F51"/>
    <w:rsid w:val="001432A3"/>
    <w:rsid w:val="00173767"/>
    <w:rsid w:val="001902FE"/>
    <w:rsid w:val="001B08E7"/>
    <w:rsid w:val="001F7AAA"/>
    <w:rsid w:val="00211393"/>
    <w:rsid w:val="002403AA"/>
    <w:rsid w:val="0024119C"/>
    <w:rsid w:val="0024378E"/>
    <w:rsid w:val="002569E2"/>
    <w:rsid w:val="0026707E"/>
    <w:rsid w:val="00296173"/>
    <w:rsid w:val="002D7C00"/>
    <w:rsid w:val="0030317D"/>
    <w:rsid w:val="003039E9"/>
    <w:rsid w:val="00304444"/>
    <w:rsid w:val="00341156"/>
    <w:rsid w:val="003569B5"/>
    <w:rsid w:val="0035768E"/>
    <w:rsid w:val="00364A73"/>
    <w:rsid w:val="00366F50"/>
    <w:rsid w:val="003862F2"/>
    <w:rsid w:val="003B0662"/>
    <w:rsid w:val="003B7C9D"/>
    <w:rsid w:val="003D3403"/>
    <w:rsid w:val="003D4AEF"/>
    <w:rsid w:val="003E3BFD"/>
    <w:rsid w:val="003F2934"/>
    <w:rsid w:val="003F43E0"/>
    <w:rsid w:val="003F7CC9"/>
    <w:rsid w:val="00404DED"/>
    <w:rsid w:val="00410F46"/>
    <w:rsid w:val="004166F6"/>
    <w:rsid w:val="00416FD8"/>
    <w:rsid w:val="00430416"/>
    <w:rsid w:val="00437C03"/>
    <w:rsid w:val="004849C1"/>
    <w:rsid w:val="00493B18"/>
    <w:rsid w:val="004A133E"/>
    <w:rsid w:val="004A75E1"/>
    <w:rsid w:val="004E41B4"/>
    <w:rsid w:val="004F7C27"/>
    <w:rsid w:val="00510CEB"/>
    <w:rsid w:val="0051205A"/>
    <w:rsid w:val="005249D0"/>
    <w:rsid w:val="00540B8F"/>
    <w:rsid w:val="00543091"/>
    <w:rsid w:val="00551050"/>
    <w:rsid w:val="0057279E"/>
    <w:rsid w:val="005922DA"/>
    <w:rsid w:val="005B5FDE"/>
    <w:rsid w:val="005C2BE6"/>
    <w:rsid w:val="005C7E67"/>
    <w:rsid w:val="005F236D"/>
    <w:rsid w:val="00615FD6"/>
    <w:rsid w:val="00627412"/>
    <w:rsid w:val="00636270"/>
    <w:rsid w:val="00642E36"/>
    <w:rsid w:val="00644469"/>
    <w:rsid w:val="006463A2"/>
    <w:rsid w:val="00661439"/>
    <w:rsid w:val="00684F7F"/>
    <w:rsid w:val="006D7012"/>
    <w:rsid w:val="006E52BE"/>
    <w:rsid w:val="006F415F"/>
    <w:rsid w:val="007226D3"/>
    <w:rsid w:val="00722C50"/>
    <w:rsid w:val="00742B7F"/>
    <w:rsid w:val="00750D71"/>
    <w:rsid w:val="007649AE"/>
    <w:rsid w:val="00772193"/>
    <w:rsid w:val="00773E88"/>
    <w:rsid w:val="007862B7"/>
    <w:rsid w:val="00786615"/>
    <w:rsid w:val="00797093"/>
    <w:rsid w:val="007A03A0"/>
    <w:rsid w:val="007A0DCA"/>
    <w:rsid w:val="007A2332"/>
    <w:rsid w:val="007A472B"/>
    <w:rsid w:val="007B27CD"/>
    <w:rsid w:val="007E3DB9"/>
    <w:rsid w:val="007F5674"/>
    <w:rsid w:val="0082570D"/>
    <w:rsid w:val="00860A09"/>
    <w:rsid w:val="00861976"/>
    <w:rsid w:val="00884C54"/>
    <w:rsid w:val="00894DD4"/>
    <w:rsid w:val="008A1CDD"/>
    <w:rsid w:val="008A26A3"/>
    <w:rsid w:val="008A6875"/>
    <w:rsid w:val="008A75CC"/>
    <w:rsid w:val="008B4416"/>
    <w:rsid w:val="008C3AF2"/>
    <w:rsid w:val="008D2B64"/>
    <w:rsid w:val="008E610B"/>
    <w:rsid w:val="008F5152"/>
    <w:rsid w:val="008F5CCE"/>
    <w:rsid w:val="0091503F"/>
    <w:rsid w:val="00921B0C"/>
    <w:rsid w:val="00931D22"/>
    <w:rsid w:val="009523EE"/>
    <w:rsid w:val="00990CBD"/>
    <w:rsid w:val="009E37EE"/>
    <w:rsid w:val="009F061C"/>
    <w:rsid w:val="00A02D65"/>
    <w:rsid w:val="00A4035F"/>
    <w:rsid w:val="00A530FA"/>
    <w:rsid w:val="00A62425"/>
    <w:rsid w:val="00A75BE8"/>
    <w:rsid w:val="00A86C31"/>
    <w:rsid w:val="00A926A9"/>
    <w:rsid w:val="00AB0268"/>
    <w:rsid w:val="00AC028F"/>
    <w:rsid w:val="00AC0ADF"/>
    <w:rsid w:val="00AD2B7F"/>
    <w:rsid w:val="00AD2BD8"/>
    <w:rsid w:val="00B03AF0"/>
    <w:rsid w:val="00B15E81"/>
    <w:rsid w:val="00B2394D"/>
    <w:rsid w:val="00B33B99"/>
    <w:rsid w:val="00B62B97"/>
    <w:rsid w:val="00B76C11"/>
    <w:rsid w:val="00BA1947"/>
    <w:rsid w:val="00BB7CDD"/>
    <w:rsid w:val="00BC69BC"/>
    <w:rsid w:val="00BD2DD2"/>
    <w:rsid w:val="00BE450B"/>
    <w:rsid w:val="00BE4E70"/>
    <w:rsid w:val="00C26B93"/>
    <w:rsid w:val="00C33163"/>
    <w:rsid w:val="00C402BE"/>
    <w:rsid w:val="00C65E98"/>
    <w:rsid w:val="00C7377C"/>
    <w:rsid w:val="00CC2EE2"/>
    <w:rsid w:val="00CE3A79"/>
    <w:rsid w:val="00CE7CBE"/>
    <w:rsid w:val="00CF3A95"/>
    <w:rsid w:val="00CF3BC4"/>
    <w:rsid w:val="00D34F8E"/>
    <w:rsid w:val="00D36473"/>
    <w:rsid w:val="00D37D48"/>
    <w:rsid w:val="00D419F1"/>
    <w:rsid w:val="00D75390"/>
    <w:rsid w:val="00DA0D27"/>
    <w:rsid w:val="00DA47E9"/>
    <w:rsid w:val="00DD1404"/>
    <w:rsid w:val="00DE1792"/>
    <w:rsid w:val="00DF1F06"/>
    <w:rsid w:val="00DF2F8D"/>
    <w:rsid w:val="00E038F9"/>
    <w:rsid w:val="00E10406"/>
    <w:rsid w:val="00E22BDF"/>
    <w:rsid w:val="00E75A10"/>
    <w:rsid w:val="00E8481B"/>
    <w:rsid w:val="00E90D21"/>
    <w:rsid w:val="00EA0F1F"/>
    <w:rsid w:val="00EC30F0"/>
    <w:rsid w:val="00ED38F7"/>
    <w:rsid w:val="00ED73E7"/>
    <w:rsid w:val="00EE4D2F"/>
    <w:rsid w:val="00EF7C48"/>
    <w:rsid w:val="00F2756B"/>
    <w:rsid w:val="00F345C8"/>
    <w:rsid w:val="00F37FF3"/>
    <w:rsid w:val="00F52CE8"/>
    <w:rsid w:val="00F757B9"/>
    <w:rsid w:val="00F76F0B"/>
    <w:rsid w:val="00FA3335"/>
    <w:rsid w:val="00FB5E9A"/>
    <w:rsid w:val="00FC05A1"/>
    <w:rsid w:val="00FC2E29"/>
    <w:rsid w:val="00FC73C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35D7"/>
  <w15:docId w15:val="{3060B772-4CFE-4F49-AC86-3D93791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berschrift"/>
    <w:next w:val="Textkrper"/>
    <w:qFormat/>
    <w:pPr>
      <w:outlineLvl w:val="0"/>
    </w:pPr>
    <w:rPr>
      <w:rFonts w:ascii="Liberation Serif" w:eastAsia="Segoe UI" w:hAnsi="Liberation Serif" w:cs="Tahoma"/>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9678AC"/>
  </w:style>
  <w:style w:type="character" w:customStyle="1" w:styleId="FuzeileZchn">
    <w:name w:val="Fußzeile Zchn"/>
    <w:basedOn w:val="Absatz-Standardschriftart"/>
    <w:link w:val="Fuzeile"/>
    <w:uiPriority w:val="99"/>
    <w:qFormat/>
    <w:rsid w:val="009678AC"/>
  </w:style>
  <w:style w:type="character" w:styleId="Zeilennummer">
    <w:name w:val="line number"/>
    <w:basedOn w:val="Absatz-Standardschriftart"/>
    <w:uiPriority w:val="99"/>
    <w:semiHidden/>
    <w:unhideWhenUsed/>
    <w:qFormat/>
    <w:rsid w:val="008A3997"/>
  </w:style>
  <w:style w:type="character" w:customStyle="1" w:styleId="ListLabel1">
    <w:name w:val="ListLabel 1"/>
    <w:qFormat/>
    <w:rPr>
      <w:rFonts w:ascii="Verdana" w:hAnsi="Verdana" w:cs="Courier New"/>
      <w:sz w:val="25"/>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rFonts w:cs="Times New Roman"/>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9678AC"/>
    <w:pPr>
      <w:tabs>
        <w:tab w:val="center" w:pos="4536"/>
        <w:tab w:val="right" w:pos="9072"/>
      </w:tabs>
      <w:spacing w:after="0" w:line="240" w:lineRule="auto"/>
    </w:pPr>
  </w:style>
  <w:style w:type="paragraph" w:styleId="Fuzeile">
    <w:name w:val="footer"/>
    <w:basedOn w:val="Standard"/>
    <w:link w:val="FuzeileZchn"/>
    <w:uiPriority w:val="99"/>
    <w:unhideWhenUsed/>
    <w:rsid w:val="009678AC"/>
    <w:pPr>
      <w:tabs>
        <w:tab w:val="center" w:pos="4536"/>
        <w:tab w:val="right" w:pos="9072"/>
      </w:tabs>
      <w:spacing w:after="0" w:line="240" w:lineRule="auto"/>
    </w:pPr>
  </w:style>
  <w:style w:type="paragraph" w:styleId="Listenabsatz">
    <w:name w:val="List Paragraph"/>
    <w:basedOn w:val="Standard"/>
    <w:uiPriority w:val="34"/>
    <w:qFormat/>
    <w:rsid w:val="009678AC"/>
    <w:pPr>
      <w:ind w:left="720"/>
      <w:contextualSpacing/>
    </w:pPr>
  </w:style>
  <w:style w:type="paragraph" w:styleId="StandardWeb">
    <w:name w:val="Normal (Web)"/>
    <w:basedOn w:val="Standard"/>
    <w:uiPriority w:val="99"/>
    <w:semiHidden/>
    <w:unhideWhenUsed/>
    <w:rsid w:val="009523EE"/>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9523EE"/>
    <w:rPr>
      <w:b/>
      <w:bCs/>
    </w:rPr>
  </w:style>
  <w:style w:type="character" w:styleId="Hervorhebung">
    <w:name w:val="Emphasis"/>
    <w:basedOn w:val="Absatz-Standardschriftart"/>
    <w:uiPriority w:val="20"/>
    <w:qFormat/>
    <w:rsid w:val="009523EE"/>
    <w:rPr>
      <w:i/>
      <w:iCs/>
    </w:rPr>
  </w:style>
  <w:style w:type="paragraph" w:styleId="Funotentext">
    <w:name w:val="footnote text"/>
    <w:basedOn w:val="Standard"/>
    <w:link w:val="FunotentextZchn"/>
    <w:uiPriority w:val="99"/>
    <w:semiHidden/>
    <w:unhideWhenUsed/>
    <w:rsid w:val="00DA47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47E9"/>
    <w:rPr>
      <w:sz w:val="20"/>
      <w:szCs w:val="20"/>
    </w:rPr>
  </w:style>
  <w:style w:type="character" w:styleId="Funotenzeichen">
    <w:name w:val="footnote reference"/>
    <w:basedOn w:val="Absatz-Standardschriftart"/>
    <w:uiPriority w:val="99"/>
    <w:semiHidden/>
    <w:unhideWhenUsed/>
    <w:rsid w:val="00DA4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9415">
      <w:bodyDiv w:val="1"/>
      <w:marLeft w:val="0"/>
      <w:marRight w:val="0"/>
      <w:marTop w:val="0"/>
      <w:marBottom w:val="0"/>
      <w:divBdr>
        <w:top w:val="none" w:sz="0" w:space="0" w:color="auto"/>
        <w:left w:val="none" w:sz="0" w:space="0" w:color="auto"/>
        <w:bottom w:val="none" w:sz="0" w:space="0" w:color="auto"/>
        <w:right w:val="none" w:sz="0" w:space="0" w:color="auto"/>
      </w:divBdr>
    </w:div>
    <w:div w:id="204979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10416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Diekmann</dc:creator>
  <dc:description/>
  <cp:lastModifiedBy>Achim Diekmann</cp:lastModifiedBy>
  <cp:revision>38</cp:revision>
  <cp:lastPrinted>2023-12-05T12:54:00Z</cp:lastPrinted>
  <dcterms:created xsi:type="dcterms:W3CDTF">2023-12-02T09:07:00Z</dcterms:created>
  <dcterms:modified xsi:type="dcterms:W3CDTF">2023-12-08T08:54:00Z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